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9DD2D05" w14:textId="77777777" w:rsidR="00317E74" w:rsidRPr="00697D13" w:rsidRDefault="00317E74" w:rsidP="00697D13">
      <w:pPr>
        <w:spacing w:after="0" w:line="240" w:lineRule="auto"/>
        <w:rPr>
          <w:rFonts w:ascii="Times New Roman" w:hAnsi="Times New Roman" w:cs="Times New Roman"/>
          <w:b/>
          <w:color w:val="auto"/>
        </w:rPr>
      </w:pPr>
    </w:p>
    <w:p w14:paraId="6514FC8B" w14:textId="6850623B" w:rsidR="00C66595" w:rsidRPr="00697D13" w:rsidRDefault="00C54B99" w:rsidP="004050F2">
      <w:pPr>
        <w:spacing w:after="0" w:line="240" w:lineRule="auto"/>
        <w:jc w:val="center"/>
        <w:rPr>
          <w:rFonts w:ascii="Times New Roman" w:hAnsi="Times New Roman" w:cs="Times New Roman"/>
          <w:b/>
          <w:color w:val="auto"/>
        </w:rPr>
      </w:pPr>
      <w:bookmarkStart w:id="0" w:name="_30j0zll" w:colFirst="0" w:colLast="0"/>
      <w:bookmarkEnd w:id="0"/>
      <w:r w:rsidRPr="00697D13">
        <w:rPr>
          <w:rFonts w:ascii="Times New Roman" w:hAnsi="Times New Roman" w:cs="Times New Roman"/>
          <w:b/>
          <w:color w:val="auto"/>
        </w:rPr>
        <w:t xml:space="preserve">REQUEST FOR </w:t>
      </w:r>
      <w:r w:rsidR="00603B9A" w:rsidRPr="00697D13">
        <w:rPr>
          <w:rFonts w:ascii="Times New Roman" w:hAnsi="Times New Roman" w:cs="Times New Roman"/>
          <w:b/>
          <w:color w:val="auto"/>
        </w:rPr>
        <w:t>TENDER</w:t>
      </w:r>
    </w:p>
    <w:p w14:paraId="712957A1" w14:textId="3F132778" w:rsidR="00F65537" w:rsidRPr="00697D13" w:rsidRDefault="003456C3" w:rsidP="005A7A23">
      <w:pPr>
        <w:jc w:val="center"/>
        <w:rPr>
          <w:rFonts w:ascii="Times New Roman" w:hAnsi="Times New Roman" w:cs="Times New Roman"/>
          <w:b/>
          <w:bCs/>
          <w:sz w:val="28"/>
          <w:szCs w:val="28"/>
        </w:rPr>
      </w:pPr>
      <w:r w:rsidRPr="00697D13">
        <w:rPr>
          <w:rFonts w:ascii="Times New Roman" w:hAnsi="Times New Roman" w:cs="Times New Roman"/>
          <w:b/>
          <w:bCs/>
          <w:sz w:val="28"/>
          <w:szCs w:val="28"/>
        </w:rPr>
        <w:t>C</w:t>
      </w:r>
      <w:r w:rsidR="00D60C95" w:rsidRPr="00697D13">
        <w:rPr>
          <w:rFonts w:ascii="Times New Roman" w:hAnsi="Times New Roman" w:cs="Times New Roman"/>
          <w:b/>
          <w:bCs/>
          <w:sz w:val="28"/>
          <w:szCs w:val="28"/>
        </w:rPr>
        <w:t>onsultancy</w:t>
      </w:r>
      <w:r w:rsidR="00805A1E" w:rsidRPr="00697D13">
        <w:rPr>
          <w:rFonts w:ascii="Times New Roman" w:hAnsi="Times New Roman" w:cs="Times New Roman"/>
          <w:b/>
          <w:bCs/>
          <w:sz w:val="28"/>
          <w:szCs w:val="28"/>
        </w:rPr>
        <w:t xml:space="preserve"> Service for </w:t>
      </w:r>
      <w:r w:rsidR="003C1C63" w:rsidRPr="003C1C63">
        <w:rPr>
          <w:rFonts w:ascii="Times New Roman" w:hAnsi="Times New Roman" w:cs="Times New Roman"/>
          <w:b/>
          <w:bCs/>
          <w:sz w:val="28"/>
          <w:szCs w:val="28"/>
        </w:rPr>
        <w:t xml:space="preserve">Conducting Baseline, End line and Final Evaluation Survey </w:t>
      </w:r>
      <w:r w:rsidR="003C1C63">
        <w:rPr>
          <w:rFonts w:ascii="Times New Roman" w:hAnsi="Times New Roman" w:cs="Times New Roman"/>
          <w:b/>
          <w:bCs/>
          <w:sz w:val="28"/>
          <w:szCs w:val="28"/>
        </w:rPr>
        <w:t>– BHAKARI Project</w:t>
      </w:r>
    </w:p>
    <w:p w14:paraId="5A13B459" w14:textId="2DD3B71C" w:rsidR="00F90A62" w:rsidRPr="00697D13" w:rsidRDefault="00522992" w:rsidP="005A7A23">
      <w:pPr>
        <w:jc w:val="center"/>
        <w:rPr>
          <w:rFonts w:ascii="Times New Roman" w:hAnsi="Times New Roman" w:cs="Times New Roman"/>
          <w:b/>
          <w:bCs/>
          <w:color w:val="auto"/>
        </w:rPr>
      </w:pPr>
      <w:r w:rsidRPr="00697D13">
        <w:rPr>
          <w:rFonts w:ascii="Times New Roman" w:hAnsi="Times New Roman" w:cs="Times New Roman"/>
        </w:rPr>
        <w:t xml:space="preserve">Ref </w:t>
      </w:r>
      <w:r w:rsidR="00531B16" w:rsidRPr="00697D13">
        <w:rPr>
          <w:rFonts w:ascii="Times New Roman" w:hAnsi="Times New Roman" w:cs="Times New Roman"/>
        </w:rPr>
        <w:t>Number:</w:t>
      </w:r>
      <w:r w:rsidR="00B85EE8" w:rsidRPr="00697D13">
        <w:rPr>
          <w:rFonts w:ascii="Times New Roman" w:hAnsi="Times New Roman" w:cs="Times New Roman"/>
        </w:rPr>
        <w:t xml:space="preserve"> </w:t>
      </w:r>
      <w:r w:rsidR="003C1C63">
        <w:rPr>
          <w:rFonts w:ascii="Times New Roman" w:hAnsi="Times New Roman" w:cs="Times New Roman"/>
          <w:b/>
          <w:bCs/>
          <w:color w:val="auto"/>
          <w:lang w:bidi="ne-NP"/>
        </w:rPr>
        <w:t>MCN/MAR</w:t>
      </w:r>
      <w:r w:rsidR="00B85EE8" w:rsidRPr="00697D13">
        <w:rPr>
          <w:rFonts w:ascii="Times New Roman" w:hAnsi="Times New Roman" w:cs="Times New Roman"/>
          <w:b/>
          <w:bCs/>
          <w:color w:val="auto"/>
          <w:lang w:bidi="ne-NP"/>
        </w:rPr>
        <w:t>/2020/</w:t>
      </w:r>
      <w:r w:rsidR="003C1C63">
        <w:rPr>
          <w:rFonts w:ascii="Times New Roman" w:hAnsi="Times New Roman" w:cs="Times New Roman"/>
          <w:b/>
          <w:bCs/>
          <w:color w:val="auto"/>
          <w:lang w:bidi="ne-NP"/>
        </w:rPr>
        <w:t>18</w:t>
      </w:r>
      <w:r w:rsidR="00B85EE8" w:rsidRPr="00697D13">
        <w:rPr>
          <w:rFonts w:ascii="Times New Roman" w:hAnsi="Times New Roman" w:cs="Times New Roman"/>
          <w:b/>
          <w:bCs/>
          <w:color w:val="auto"/>
          <w:lang w:bidi="ne-NP"/>
        </w:rPr>
        <w:t>/NEPAL</w:t>
      </w:r>
    </w:p>
    <w:p w14:paraId="40FA93B9" w14:textId="77777777" w:rsidR="004050F2" w:rsidRPr="00697D13" w:rsidRDefault="004050F2" w:rsidP="004050F2">
      <w:pPr>
        <w:autoSpaceDE w:val="0"/>
        <w:autoSpaceDN w:val="0"/>
        <w:adjustRightInd w:val="0"/>
        <w:spacing w:before="32"/>
        <w:ind w:right="4169"/>
        <w:jc w:val="both"/>
        <w:rPr>
          <w:rFonts w:ascii="Times New Roman" w:hAnsi="Times New Roman" w:cs="Times New Roman"/>
        </w:rPr>
      </w:pPr>
      <w:r w:rsidRPr="00697D13">
        <w:rPr>
          <w:rFonts w:ascii="Times New Roman" w:hAnsi="Times New Roman" w:cs="Times New Roman"/>
          <w:b/>
          <w:bCs/>
          <w:spacing w:val="1"/>
        </w:rPr>
        <w:t>M</w:t>
      </w:r>
      <w:r w:rsidRPr="00697D13">
        <w:rPr>
          <w:rFonts w:ascii="Times New Roman" w:hAnsi="Times New Roman" w:cs="Times New Roman"/>
          <w:b/>
          <w:bCs/>
          <w:spacing w:val="-1"/>
        </w:rPr>
        <w:t>ERC</w:t>
      </w:r>
      <w:r w:rsidRPr="00697D13">
        <w:rPr>
          <w:rFonts w:ascii="Times New Roman" w:hAnsi="Times New Roman" w:cs="Times New Roman"/>
          <w:b/>
          <w:bCs/>
        </w:rPr>
        <w:t xml:space="preserve">Y </w:t>
      </w:r>
      <w:r w:rsidRPr="00697D13">
        <w:rPr>
          <w:rFonts w:ascii="Times New Roman" w:hAnsi="Times New Roman" w:cs="Times New Roman"/>
          <w:b/>
          <w:bCs/>
          <w:spacing w:val="-1"/>
        </w:rPr>
        <w:t>C</w:t>
      </w:r>
      <w:r w:rsidRPr="00697D13">
        <w:rPr>
          <w:rFonts w:ascii="Times New Roman" w:hAnsi="Times New Roman" w:cs="Times New Roman"/>
          <w:b/>
          <w:bCs/>
          <w:spacing w:val="1"/>
        </w:rPr>
        <w:t>O</w:t>
      </w:r>
      <w:r w:rsidRPr="00697D13">
        <w:rPr>
          <w:rFonts w:ascii="Times New Roman" w:hAnsi="Times New Roman" w:cs="Times New Roman"/>
          <w:b/>
          <w:bCs/>
          <w:spacing w:val="-1"/>
        </w:rPr>
        <w:t>RP</w:t>
      </w:r>
      <w:r w:rsidRPr="00697D13">
        <w:rPr>
          <w:rFonts w:ascii="Times New Roman" w:hAnsi="Times New Roman" w:cs="Times New Roman"/>
          <w:b/>
          <w:bCs/>
        </w:rPr>
        <w:t>S</w:t>
      </w:r>
      <w:r w:rsidRPr="00697D13">
        <w:rPr>
          <w:rFonts w:ascii="Times New Roman" w:hAnsi="Times New Roman" w:cs="Times New Roman"/>
          <w:b/>
          <w:bCs/>
          <w:spacing w:val="-2"/>
        </w:rPr>
        <w:t xml:space="preserve"> </w:t>
      </w:r>
      <w:r w:rsidRPr="00697D13">
        <w:rPr>
          <w:rFonts w:ascii="Times New Roman" w:hAnsi="Times New Roman" w:cs="Times New Roman"/>
          <w:b/>
          <w:bCs/>
          <w:spacing w:val="1"/>
        </w:rPr>
        <w:t>O</w:t>
      </w:r>
      <w:r w:rsidRPr="00697D13">
        <w:rPr>
          <w:rFonts w:ascii="Times New Roman" w:hAnsi="Times New Roman" w:cs="Times New Roman"/>
          <w:b/>
          <w:bCs/>
          <w:spacing w:val="-1"/>
        </w:rPr>
        <w:t>VERV</w:t>
      </w:r>
      <w:r w:rsidRPr="00697D13">
        <w:rPr>
          <w:rFonts w:ascii="Times New Roman" w:hAnsi="Times New Roman" w:cs="Times New Roman"/>
          <w:b/>
          <w:bCs/>
          <w:spacing w:val="1"/>
        </w:rPr>
        <w:t>I</w:t>
      </w:r>
      <w:r w:rsidRPr="00697D13">
        <w:rPr>
          <w:rFonts w:ascii="Times New Roman" w:hAnsi="Times New Roman" w:cs="Times New Roman"/>
          <w:b/>
          <w:bCs/>
          <w:spacing w:val="-1"/>
        </w:rPr>
        <w:t>E</w:t>
      </w:r>
      <w:r w:rsidRPr="00697D13">
        <w:rPr>
          <w:rFonts w:ascii="Times New Roman" w:hAnsi="Times New Roman" w:cs="Times New Roman"/>
          <w:b/>
          <w:bCs/>
        </w:rPr>
        <w:t>W</w:t>
      </w:r>
    </w:p>
    <w:p w14:paraId="798F7B7A" w14:textId="77777777" w:rsidR="00443B1B" w:rsidRPr="00697D13" w:rsidRDefault="00443B1B" w:rsidP="00443B1B">
      <w:pPr>
        <w:jc w:val="both"/>
        <w:rPr>
          <w:rFonts w:ascii="Times New Roman" w:eastAsiaTheme="minorHAnsi" w:hAnsi="Times New Roman" w:cs="Times New Roman"/>
          <w:color w:val="auto"/>
          <w:shd w:val="clear" w:color="auto" w:fill="FFFFFF"/>
        </w:rPr>
      </w:pPr>
      <w:r w:rsidRPr="00697D13">
        <w:rPr>
          <w:rFonts w:ascii="Times New Roman" w:eastAsiaTheme="minorHAnsi" w:hAnsi="Times New Roman" w:cs="Times New Roman"/>
          <w:color w:val="auto"/>
          <w:shd w:val="clear" w:color="auto" w:fill="FFFFFF"/>
        </w:rPr>
        <w:t>Mercy Corps is a leading global organization powered by the belief that a better world is possible. In a disaster, in hardship, in more than 40 countries around the world, we partner to put bold solutions into action — helping people triumph over adversity and build stronger communities from within. Now, and for the future.</w:t>
      </w:r>
    </w:p>
    <w:p w14:paraId="1080E372" w14:textId="77777777" w:rsidR="00443B1B" w:rsidRPr="00697D13" w:rsidRDefault="00443B1B" w:rsidP="00443B1B">
      <w:pPr>
        <w:jc w:val="both"/>
        <w:rPr>
          <w:rFonts w:ascii="Times New Roman" w:eastAsiaTheme="minorHAnsi" w:hAnsi="Times New Roman" w:cs="Times New Roman"/>
          <w:color w:val="auto"/>
          <w:shd w:val="clear" w:color="auto" w:fill="FFFFFF"/>
        </w:rPr>
      </w:pPr>
      <w:r w:rsidRPr="00697D13">
        <w:rPr>
          <w:rFonts w:ascii="Times New Roman" w:eastAsiaTheme="minorHAnsi" w:hAnsi="Times New Roman" w:cs="Times New Roman"/>
          <w:color w:val="auto"/>
          <w:shd w:val="clear" w:color="auto" w:fill="FFFFFF"/>
        </w:rPr>
        <w:t xml:space="preserve">We help people overcome poverty and conflict. Working with communities, we leverage local logic to help people transform their lives. To grow more food, earn higher incomes, and ultimately advocate for their needs. We see global challenges as an invitation to pioneer innovative, sustainable solutions. During our 34-year history, our work has </w:t>
      </w:r>
      <w:proofErr w:type="gramStart"/>
      <w:r w:rsidRPr="00697D13">
        <w:rPr>
          <w:rFonts w:ascii="Times New Roman" w:eastAsiaTheme="minorHAnsi" w:hAnsi="Times New Roman" w:cs="Times New Roman"/>
          <w:color w:val="auto"/>
          <w:shd w:val="clear" w:color="auto" w:fill="FFFFFF"/>
        </w:rPr>
        <w:t>improved</w:t>
      </w:r>
      <w:proofErr w:type="gramEnd"/>
      <w:r w:rsidRPr="00697D13">
        <w:rPr>
          <w:rFonts w:ascii="Times New Roman" w:eastAsiaTheme="minorHAnsi" w:hAnsi="Times New Roman" w:cs="Times New Roman"/>
          <w:color w:val="auto"/>
          <w:shd w:val="clear" w:color="auto" w:fill="FFFFFF"/>
        </w:rPr>
        <w:t xml:space="preserve"> more than 170 million lives in more than 115 countries around the world.</w:t>
      </w:r>
    </w:p>
    <w:p w14:paraId="211FB06C" w14:textId="18CC634C" w:rsidR="000937C5" w:rsidRPr="00697D13" w:rsidRDefault="008D0A73" w:rsidP="00D9632E">
      <w:pPr>
        <w:jc w:val="both"/>
        <w:rPr>
          <w:rFonts w:ascii="Times New Roman" w:hAnsi="Times New Roman" w:cs="Times New Roman"/>
          <w:b/>
        </w:rPr>
      </w:pPr>
      <w:r w:rsidRPr="00697D13">
        <w:rPr>
          <w:rFonts w:ascii="Times New Roman" w:hAnsi="Times New Roman" w:cs="Times New Roman"/>
          <w:b/>
        </w:rPr>
        <w:t>PROJECT:</w:t>
      </w:r>
    </w:p>
    <w:p w14:paraId="2079BC6C" w14:textId="77777777" w:rsidR="003C1C63" w:rsidRDefault="003C1C63" w:rsidP="003C1C63">
      <w:pPr>
        <w:jc w:val="both"/>
        <w:rPr>
          <w:rFonts w:ascii="Times New Roman" w:hAnsi="Times New Roman" w:cs="Times New Roman"/>
          <w:color w:val="auto"/>
        </w:rPr>
      </w:pPr>
      <w:r w:rsidRPr="003C1C63">
        <w:rPr>
          <w:rFonts w:ascii="Times New Roman" w:hAnsi="Times New Roman" w:cs="Times New Roman"/>
          <w:color w:val="auto"/>
        </w:rPr>
        <w:t xml:space="preserve">Mercy Corps will be starting the USAID funded Food for Peace – Building Hope </w:t>
      </w:r>
      <w:proofErr w:type="gramStart"/>
      <w:r w:rsidRPr="003C1C63">
        <w:rPr>
          <w:rFonts w:ascii="Times New Roman" w:hAnsi="Times New Roman" w:cs="Times New Roman"/>
          <w:color w:val="auto"/>
        </w:rPr>
        <w:t>Along</w:t>
      </w:r>
      <w:proofErr w:type="gramEnd"/>
      <w:r w:rsidRPr="003C1C63">
        <w:rPr>
          <w:rFonts w:ascii="Times New Roman" w:hAnsi="Times New Roman" w:cs="Times New Roman"/>
          <w:color w:val="auto"/>
        </w:rPr>
        <w:t xml:space="preserve"> the </w:t>
      </w:r>
      <w:proofErr w:type="spellStart"/>
      <w:r w:rsidRPr="003C1C63">
        <w:rPr>
          <w:rFonts w:ascii="Times New Roman" w:hAnsi="Times New Roman" w:cs="Times New Roman"/>
          <w:color w:val="auto"/>
        </w:rPr>
        <w:t>Karnali</w:t>
      </w:r>
      <w:proofErr w:type="spellEnd"/>
      <w:r w:rsidRPr="003C1C63">
        <w:rPr>
          <w:rFonts w:ascii="Times New Roman" w:hAnsi="Times New Roman" w:cs="Times New Roman"/>
          <w:color w:val="auto"/>
        </w:rPr>
        <w:t xml:space="preserve"> River Basin (</w:t>
      </w:r>
      <w:proofErr w:type="spellStart"/>
      <w:r w:rsidRPr="003C1C63">
        <w:rPr>
          <w:rFonts w:ascii="Times New Roman" w:hAnsi="Times New Roman" w:cs="Times New Roman"/>
          <w:color w:val="auto"/>
        </w:rPr>
        <w:t>Bhakari</w:t>
      </w:r>
      <w:proofErr w:type="spellEnd"/>
      <w:r w:rsidRPr="003C1C63">
        <w:rPr>
          <w:rFonts w:ascii="Times New Roman" w:hAnsi="Times New Roman" w:cs="Times New Roman"/>
          <w:color w:val="auto"/>
        </w:rPr>
        <w:t xml:space="preserve">) project in Nepal. This multiyear international emergency food assistance program is expected to start from October 2020 through September 2023 covering 6 districts; </w:t>
      </w:r>
      <w:proofErr w:type="spellStart"/>
      <w:r w:rsidRPr="003C1C63">
        <w:rPr>
          <w:rFonts w:ascii="Times New Roman" w:hAnsi="Times New Roman" w:cs="Times New Roman"/>
          <w:color w:val="auto"/>
        </w:rPr>
        <w:t>Jumla</w:t>
      </w:r>
      <w:proofErr w:type="spellEnd"/>
      <w:r w:rsidRPr="003C1C63">
        <w:rPr>
          <w:rFonts w:ascii="Times New Roman" w:hAnsi="Times New Roman" w:cs="Times New Roman"/>
          <w:color w:val="auto"/>
        </w:rPr>
        <w:t xml:space="preserve">, </w:t>
      </w:r>
      <w:proofErr w:type="spellStart"/>
      <w:r w:rsidRPr="003C1C63">
        <w:rPr>
          <w:rFonts w:ascii="Times New Roman" w:hAnsi="Times New Roman" w:cs="Times New Roman"/>
          <w:color w:val="auto"/>
        </w:rPr>
        <w:t>Mugu</w:t>
      </w:r>
      <w:proofErr w:type="spellEnd"/>
      <w:r w:rsidRPr="003C1C63">
        <w:rPr>
          <w:rFonts w:ascii="Times New Roman" w:hAnsi="Times New Roman" w:cs="Times New Roman"/>
          <w:color w:val="auto"/>
        </w:rPr>
        <w:t xml:space="preserve">, </w:t>
      </w:r>
      <w:proofErr w:type="spellStart"/>
      <w:r w:rsidRPr="003C1C63">
        <w:rPr>
          <w:rFonts w:ascii="Times New Roman" w:hAnsi="Times New Roman" w:cs="Times New Roman"/>
          <w:color w:val="auto"/>
        </w:rPr>
        <w:t>Kalikot</w:t>
      </w:r>
      <w:proofErr w:type="spellEnd"/>
      <w:r w:rsidRPr="003C1C63">
        <w:rPr>
          <w:rFonts w:ascii="Times New Roman" w:hAnsi="Times New Roman" w:cs="Times New Roman"/>
          <w:color w:val="auto"/>
        </w:rPr>
        <w:t xml:space="preserve">, </w:t>
      </w:r>
      <w:proofErr w:type="spellStart"/>
      <w:r w:rsidRPr="003C1C63">
        <w:rPr>
          <w:rFonts w:ascii="Times New Roman" w:hAnsi="Times New Roman" w:cs="Times New Roman"/>
          <w:color w:val="auto"/>
        </w:rPr>
        <w:t>Surkhet</w:t>
      </w:r>
      <w:proofErr w:type="spellEnd"/>
      <w:r w:rsidRPr="003C1C63">
        <w:rPr>
          <w:rFonts w:ascii="Times New Roman" w:hAnsi="Times New Roman" w:cs="Times New Roman"/>
          <w:color w:val="auto"/>
        </w:rPr>
        <w:t xml:space="preserve">, </w:t>
      </w:r>
      <w:proofErr w:type="spellStart"/>
      <w:r w:rsidRPr="003C1C63">
        <w:rPr>
          <w:rFonts w:ascii="Times New Roman" w:hAnsi="Times New Roman" w:cs="Times New Roman"/>
          <w:color w:val="auto"/>
        </w:rPr>
        <w:t>Dailekh</w:t>
      </w:r>
      <w:proofErr w:type="spellEnd"/>
      <w:r w:rsidRPr="003C1C63">
        <w:rPr>
          <w:rFonts w:ascii="Times New Roman" w:hAnsi="Times New Roman" w:cs="Times New Roman"/>
          <w:color w:val="auto"/>
        </w:rPr>
        <w:t xml:space="preserve"> and </w:t>
      </w:r>
      <w:proofErr w:type="spellStart"/>
      <w:r w:rsidRPr="003C1C63">
        <w:rPr>
          <w:rFonts w:ascii="Times New Roman" w:hAnsi="Times New Roman" w:cs="Times New Roman"/>
          <w:color w:val="auto"/>
        </w:rPr>
        <w:t>Achham</w:t>
      </w:r>
      <w:proofErr w:type="spellEnd"/>
      <w:r w:rsidRPr="003C1C63">
        <w:rPr>
          <w:rFonts w:ascii="Times New Roman" w:hAnsi="Times New Roman" w:cs="Times New Roman"/>
          <w:color w:val="auto"/>
        </w:rPr>
        <w:t xml:space="preserve">. </w:t>
      </w:r>
    </w:p>
    <w:p w14:paraId="5058DB2A" w14:textId="02453D4B" w:rsidR="00F30C17" w:rsidRDefault="003C1C63" w:rsidP="003C1C63">
      <w:pPr>
        <w:ind w:firstLine="720"/>
        <w:jc w:val="both"/>
        <w:rPr>
          <w:rFonts w:ascii="Times New Roman" w:hAnsi="Times New Roman" w:cs="Times New Roman"/>
          <w:color w:val="auto"/>
        </w:rPr>
      </w:pPr>
      <w:r w:rsidRPr="003C1C63">
        <w:rPr>
          <w:rFonts w:ascii="Times New Roman" w:hAnsi="Times New Roman" w:cs="Times New Roman"/>
          <w:color w:val="auto"/>
        </w:rPr>
        <w:t xml:space="preserve">The overall goal of </w:t>
      </w:r>
      <w:proofErr w:type="spellStart"/>
      <w:r w:rsidRPr="003C1C63">
        <w:rPr>
          <w:rFonts w:ascii="Times New Roman" w:hAnsi="Times New Roman" w:cs="Times New Roman"/>
          <w:color w:val="auto"/>
        </w:rPr>
        <w:t>Bhakari</w:t>
      </w:r>
      <w:proofErr w:type="spellEnd"/>
      <w:r w:rsidRPr="003C1C63">
        <w:rPr>
          <w:rFonts w:ascii="Times New Roman" w:hAnsi="Times New Roman" w:cs="Times New Roman"/>
          <w:color w:val="auto"/>
        </w:rPr>
        <w:t xml:space="preserve"> is that emergency food needs of vulnerable and socially excluded households in </w:t>
      </w:r>
      <w:proofErr w:type="spellStart"/>
      <w:r w:rsidRPr="003C1C63">
        <w:rPr>
          <w:rFonts w:ascii="Times New Roman" w:hAnsi="Times New Roman" w:cs="Times New Roman"/>
          <w:color w:val="auto"/>
        </w:rPr>
        <w:t>Karnali</w:t>
      </w:r>
      <w:proofErr w:type="spellEnd"/>
      <w:r w:rsidRPr="003C1C63">
        <w:rPr>
          <w:rFonts w:ascii="Times New Roman" w:hAnsi="Times New Roman" w:cs="Times New Roman"/>
          <w:color w:val="auto"/>
        </w:rPr>
        <w:t xml:space="preserve"> River Basin are met while simultaneously building food security and resilience for the future. The </w:t>
      </w:r>
      <w:proofErr w:type="spellStart"/>
      <w:r w:rsidRPr="003C1C63">
        <w:rPr>
          <w:rFonts w:ascii="Times New Roman" w:hAnsi="Times New Roman" w:cs="Times New Roman"/>
          <w:color w:val="auto"/>
        </w:rPr>
        <w:t>Bhakari</w:t>
      </w:r>
      <w:proofErr w:type="spellEnd"/>
      <w:r w:rsidRPr="003C1C63">
        <w:rPr>
          <w:rFonts w:ascii="Times New Roman" w:hAnsi="Times New Roman" w:cs="Times New Roman"/>
          <w:color w:val="auto"/>
        </w:rPr>
        <w:t xml:space="preserve"> activity will establish mechanisms for short-term cash support—through both the activity’s and government systems—while linking longer-term resilience to agriculture, water, financial inclusion, Disaster Risk Reduction and community capacity strengthening. Concurrently, </w:t>
      </w:r>
      <w:proofErr w:type="spellStart"/>
      <w:r w:rsidRPr="003C1C63">
        <w:rPr>
          <w:rFonts w:ascii="Times New Roman" w:hAnsi="Times New Roman" w:cs="Times New Roman"/>
          <w:color w:val="auto"/>
        </w:rPr>
        <w:t>Bhakari</w:t>
      </w:r>
      <w:proofErr w:type="spellEnd"/>
      <w:r w:rsidRPr="003C1C63">
        <w:rPr>
          <w:rFonts w:ascii="Times New Roman" w:hAnsi="Times New Roman" w:cs="Times New Roman"/>
          <w:color w:val="auto"/>
        </w:rPr>
        <w:t xml:space="preserve"> layers an intentional focus to address the root causes of gender inequity and social exclusion. </w:t>
      </w:r>
      <w:proofErr w:type="spellStart"/>
      <w:r w:rsidRPr="003C1C63">
        <w:rPr>
          <w:rFonts w:ascii="Times New Roman" w:hAnsi="Times New Roman" w:cs="Times New Roman"/>
          <w:color w:val="auto"/>
        </w:rPr>
        <w:t>Bhakari</w:t>
      </w:r>
      <w:proofErr w:type="spellEnd"/>
      <w:r w:rsidRPr="003C1C63">
        <w:rPr>
          <w:rFonts w:ascii="Times New Roman" w:hAnsi="Times New Roman" w:cs="Times New Roman"/>
          <w:color w:val="auto"/>
        </w:rPr>
        <w:t xml:space="preserve"> will operate through three Purposes; 1 “Increase household (HH) level food availability and access”: 2 “Improve access to sustainable water </w:t>
      </w:r>
      <w:r>
        <w:rPr>
          <w:rFonts w:ascii="Times New Roman" w:hAnsi="Times New Roman" w:cs="Times New Roman"/>
          <w:color w:val="auto"/>
        </w:rPr>
        <w:t>sources for productive purpose”</w:t>
      </w:r>
      <w:r w:rsidRPr="003C1C63">
        <w:rPr>
          <w:rFonts w:ascii="Times New Roman" w:hAnsi="Times New Roman" w:cs="Times New Roman"/>
          <w:color w:val="auto"/>
        </w:rPr>
        <w:t xml:space="preserve"> 3 “Reduce the impact of natural disasters”:  </w:t>
      </w:r>
    </w:p>
    <w:p w14:paraId="47972C3D" w14:textId="4D104102" w:rsidR="003C1C63" w:rsidRDefault="003C1C63" w:rsidP="003C1C63">
      <w:pPr>
        <w:ind w:firstLine="720"/>
        <w:jc w:val="both"/>
        <w:rPr>
          <w:rFonts w:ascii="Times New Roman" w:hAnsi="Times New Roman" w:cs="Times New Roman"/>
          <w:color w:val="auto"/>
        </w:rPr>
      </w:pPr>
      <w:r w:rsidRPr="003C1C63">
        <w:rPr>
          <w:rFonts w:ascii="Times New Roman" w:hAnsi="Times New Roman" w:cs="Times New Roman"/>
          <w:color w:val="auto"/>
        </w:rPr>
        <w:t xml:space="preserve">Mercy Corps Nepal </w:t>
      </w:r>
      <w:r>
        <w:rPr>
          <w:rFonts w:ascii="Times New Roman" w:hAnsi="Times New Roman" w:cs="Times New Roman"/>
          <w:color w:val="auto"/>
        </w:rPr>
        <w:t xml:space="preserve">requires </w:t>
      </w:r>
      <w:r w:rsidRPr="003C1C63">
        <w:rPr>
          <w:rFonts w:ascii="Times New Roman" w:hAnsi="Times New Roman" w:cs="Times New Roman"/>
          <w:color w:val="auto"/>
        </w:rPr>
        <w:t xml:space="preserve">a research/data collection firm to support in planning and executing baseline/final evaluation survey and other monitoring surveys and assessments throughout the life of Award. The Research firm will provide support to the </w:t>
      </w:r>
      <w:proofErr w:type="spellStart"/>
      <w:r w:rsidRPr="003C1C63">
        <w:rPr>
          <w:rFonts w:ascii="Times New Roman" w:hAnsi="Times New Roman" w:cs="Times New Roman"/>
          <w:color w:val="auto"/>
        </w:rPr>
        <w:t>Bhakari</w:t>
      </w:r>
      <w:proofErr w:type="spellEnd"/>
      <w:r w:rsidRPr="003C1C63">
        <w:rPr>
          <w:rFonts w:ascii="Times New Roman" w:hAnsi="Times New Roman" w:cs="Times New Roman"/>
          <w:color w:val="auto"/>
        </w:rPr>
        <w:t xml:space="preserve"> program, under the supervision of MEL Director and in close coordination with the Start-Up Team Lead, Technical Advisors, </w:t>
      </w:r>
      <w:proofErr w:type="gramStart"/>
      <w:r w:rsidRPr="003C1C63">
        <w:rPr>
          <w:rFonts w:ascii="Times New Roman" w:hAnsi="Times New Roman" w:cs="Times New Roman"/>
          <w:color w:val="auto"/>
        </w:rPr>
        <w:t>program</w:t>
      </w:r>
      <w:proofErr w:type="gramEnd"/>
      <w:r w:rsidRPr="003C1C63">
        <w:rPr>
          <w:rFonts w:ascii="Times New Roman" w:hAnsi="Times New Roman" w:cs="Times New Roman"/>
          <w:color w:val="auto"/>
        </w:rPr>
        <w:t xml:space="preserve"> and operations team in the Mercy Corps Nepal Country Office.</w:t>
      </w:r>
    </w:p>
    <w:p w14:paraId="039ACDC3" w14:textId="77777777" w:rsidR="003C1C63" w:rsidRPr="00697D13" w:rsidRDefault="003C1C63" w:rsidP="003C1C63">
      <w:pPr>
        <w:ind w:firstLine="720"/>
        <w:jc w:val="both"/>
        <w:rPr>
          <w:rFonts w:ascii="Times New Roman" w:hAnsi="Times New Roman" w:cs="Times New Roman"/>
          <w:color w:val="auto"/>
        </w:rPr>
      </w:pPr>
    </w:p>
    <w:p w14:paraId="2AD0DAAE" w14:textId="333E0BD6" w:rsidR="00323F35" w:rsidRPr="00697D13" w:rsidRDefault="00F90A62" w:rsidP="000937C5">
      <w:pPr>
        <w:jc w:val="both"/>
        <w:rPr>
          <w:rFonts w:ascii="Times New Roman" w:hAnsi="Times New Roman" w:cs="Times New Roman"/>
          <w:color w:val="auto"/>
        </w:rPr>
      </w:pPr>
      <w:r w:rsidRPr="00697D13">
        <w:rPr>
          <w:rFonts w:ascii="Times New Roman" w:hAnsi="Times New Roman" w:cs="Times New Roman"/>
          <w:color w:val="auto"/>
        </w:rPr>
        <w:t>Mercy Corps Nepal invites applications from qualified</w:t>
      </w:r>
      <w:r w:rsidR="000937C5" w:rsidRPr="00697D13">
        <w:rPr>
          <w:rFonts w:ascii="Times New Roman" w:hAnsi="Times New Roman" w:cs="Times New Roman"/>
          <w:color w:val="auto"/>
        </w:rPr>
        <w:t xml:space="preserve"> </w:t>
      </w:r>
      <w:r w:rsidR="00BE2E38" w:rsidRPr="00697D13">
        <w:rPr>
          <w:rFonts w:ascii="Times New Roman" w:hAnsi="Times New Roman" w:cs="Times New Roman"/>
          <w:color w:val="auto"/>
        </w:rPr>
        <w:t>f</w:t>
      </w:r>
      <w:r w:rsidR="005A7A23" w:rsidRPr="00697D13">
        <w:rPr>
          <w:rFonts w:ascii="Times New Roman" w:hAnsi="Times New Roman" w:cs="Times New Roman"/>
          <w:color w:val="auto"/>
        </w:rPr>
        <w:t>irms</w:t>
      </w:r>
      <w:r w:rsidR="00AB715A" w:rsidRPr="00697D13">
        <w:rPr>
          <w:rFonts w:ascii="Times New Roman" w:hAnsi="Times New Roman" w:cs="Times New Roman"/>
          <w:color w:val="auto"/>
        </w:rPr>
        <w:t xml:space="preserve"> </w:t>
      </w:r>
      <w:r w:rsidR="00416537" w:rsidRPr="00697D13">
        <w:rPr>
          <w:rFonts w:ascii="Times New Roman" w:hAnsi="Times New Roman" w:cs="Times New Roman"/>
          <w:color w:val="auto"/>
        </w:rPr>
        <w:t>for</w:t>
      </w:r>
      <w:r w:rsidR="00F84C12" w:rsidRPr="00697D13">
        <w:rPr>
          <w:rFonts w:ascii="Times New Roman" w:hAnsi="Times New Roman" w:cs="Times New Roman"/>
          <w:color w:val="auto"/>
        </w:rPr>
        <w:t xml:space="preserve"> </w:t>
      </w:r>
      <w:r w:rsidR="005A7A23" w:rsidRPr="00697D13">
        <w:rPr>
          <w:rFonts w:ascii="Times New Roman" w:hAnsi="Times New Roman" w:cs="Times New Roman"/>
          <w:color w:val="auto"/>
        </w:rPr>
        <w:t xml:space="preserve">the specified </w:t>
      </w:r>
      <w:r w:rsidR="000937C5" w:rsidRPr="00697D13">
        <w:rPr>
          <w:rFonts w:ascii="Times New Roman" w:hAnsi="Times New Roman" w:cs="Times New Roman"/>
          <w:color w:val="auto"/>
        </w:rPr>
        <w:t xml:space="preserve">consultancy service. </w:t>
      </w:r>
      <w:r w:rsidR="00F65537" w:rsidRPr="00697D13">
        <w:rPr>
          <w:rFonts w:ascii="Times New Roman" w:hAnsi="Times New Roman" w:cs="Times New Roman"/>
          <w:color w:val="auto"/>
        </w:rPr>
        <w:t>Please</w:t>
      </w:r>
      <w:r w:rsidR="00704A53" w:rsidRPr="00697D13">
        <w:rPr>
          <w:rFonts w:ascii="Times New Roman" w:hAnsi="Times New Roman" w:cs="Times New Roman"/>
          <w:color w:val="auto"/>
        </w:rPr>
        <w:t xml:space="preserve"> visit</w:t>
      </w:r>
      <w:r w:rsidR="00163066" w:rsidRPr="00697D13">
        <w:rPr>
          <w:rFonts w:ascii="Times New Roman" w:hAnsi="Times New Roman" w:cs="Times New Roman"/>
          <w:color w:val="auto"/>
        </w:rPr>
        <w:t xml:space="preserve"> </w:t>
      </w:r>
      <w:hyperlink r:id="rId8" w:history="1">
        <w:r w:rsidR="00027C69" w:rsidRPr="00027C69">
          <w:rPr>
            <w:rStyle w:val="Hyperlink"/>
            <w:rFonts w:ascii="Times New Roman" w:hAnsi="Times New Roman" w:cs="Times New Roman"/>
          </w:rPr>
          <w:t>https://www.mercycorps.org/tender</w:t>
        </w:r>
      </w:hyperlink>
      <w:r w:rsidR="00027C69">
        <w:rPr>
          <w:rFonts w:ascii="Times New Roman" w:hAnsi="Times New Roman" w:cs="Times New Roman"/>
          <w:color w:val="auto"/>
        </w:rPr>
        <w:t xml:space="preserve"> </w:t>
      </w:r>
      <w:r w:rsidR="00323F35" w:rsidRPr="00697D13">
        <w:rPr>
          <w:rFonts w:ascii="Times New Roman" w:hAnsi="Times New Roman" w:cs="Times New Roman"/>
          <w:bCs/>
        </w:rPr>
        <w:t xml:space="preserve">to </w:t>
      </w:r>
      <w:r w:rsidR="00323F35" w:rsidRPr="00697D13">
        <w:rPr>
          <w:rFonts w:ascii="Times New Roman" w:hAnsi="Times New Roman" w:cs="Times New Roman"/>
          <w:color w:val="auto"/>
        </w:rPr>
        <w:t>download</w:t>
      </w:r>
      <w:r w:rsidR="00323F35" w:rsidRPr="00697D13">
        <w:rPr>
          <w:rFonts w:ascii="Times New Roman" w:hAnsi="Times New Roman" w:cs="Times New Roman"/>
          <w:bCs/>
        </w:rPr>
        <w:t xml:space="preserve"> </w:t>
      </w:r>
      <w:r w:rsidR="00626D27" w:rsidRPr="00697D13">
        <w:rPr>
          <w:rFonts w:ascii="Times New Roman" w:hAnsi="Times New Roman" w:cs="Times New Roman"/>
          <w:bCs/>
        </w:rPr>
        <w:t xml:space="preserve">RFQ form, </w:t>
      </w:r>
      <w:r w:rsidR="00F84C12" w:rsidRPr="00697D13">
        <w:rPr>
          <w:rFonts w:ascii="Times New Roman" w:hAnsi="Times New Roman" w:cs="Times New Roman"/>
          <w:bCs/>
        </w:rPr>
        <w:t>Scope of Work</w:t>
      </w:r>
      <w:r w:rsidR="00430DCD" w:rsidRPr="00697D13">
        <w:rPr>
          <w:rFonts w:ascii="Times New Roman" w:hAnsi="Times New Roman" w:cs="Times New Roman"/>
          <w:bCs/>
        </w:rPr>
        <w:t xml:space="preserve">, Proposal </w:t>
      </w:r>
      <w:r w:rsidR="006179F9" w:rsidRPr="00697D13">
        <w:rPr>
          <w:rFonts w:ascii="Times New Roman" w:hAnsi="Times New Roman" w:cs="Times New Roman"/>
          <w:bCs/>
        </w:rPr>
        <w:t>template</w:t>
      </w:r>
      <w:r w:rsidR="00697D13">
        <w:rPr>
          <w:rFonts w:ascii="Times New Roman" w:hAnsi="Times New Roman" w:cs="Times New Roman"/>
          <w:bCs/>
        </w:rPr>
        <w:t xml:space="preserve"> and other documents</w:t>
      </w:r>
      <w:r w:rsidR="00704A53" w:rsidRPr="00697D13">
        <w:rPr>
          <w:rFonts w:ascii="Times New Roman" w:hAnsi="Times New Roman" w:cs="Times New Roman"/>
          <w:bCs/>
        </w:rPr>
        <w:t xml:space="preserve"> for full information.</w:t>
      </w:r>
      <w:r w:rsidR="00323F35" w:rsidRPr="00697D13">
        <w:rPr>
          <w:rFonts w:ascii="Times New Roman" w:hAnsi="Times New Roman" w:cs="Times New Roman"/>
          <w:bCs/>
        </w:rPr>
        <w:t xml:space="preserve">  </w:t>
      </w:r>
    </w:p>
    <w:p w14:paraId="296201C2" w14:textId="25D3BFE5" w:rsidR="00F90A62" w:rsidRPr="00697D13" w:rsidRDefault="008D25F2" w:rsidP="00E73FDF">
      <w:pPr>
        <w:jc w:val="both"/>
        <w:rPr>
          <w:rFonts w:ascii="Times New Roman" w:hAnsi="Times New Roman" w:cs="Times New Roman"/>
          <w:color w:val="auto"/>
        </w:rPr>
      </w:pPr>
      <w:r w:rsidRPr="00697D13">
        <w:rPr>
          <w:rFonts w:ascii="Times New Roman" w:hAnsi="Times New Roman" w:cs="Times New Roman"/>
          <w:color w:val="auto"/>
        </w:rPr>
        <w:t>Interested f</w:t>
      </w:r>
      <w:r w:rsidR="004B048C" w:rsidRPr="00697D13">
        <w:rPr>
          <w:rFonts w:ascii="Times New Roman" w:hAnsi="Times New Roman" w:cs="Times New Roman"/>
          <w:color w:val="auto"/>
        </w:rPr>
        <w:t>irms</w:t>
      </w:r>
      <w:r w:rsidR="007F6567" w:rsidRPr="00697D13">
        <w:rPr>
          <w:rFonts w:ascii="Times New Roman" w:hAnsi="Times New Roman" w:cs="Times New Roman"/>
          <w:color w:val="auto"/>
        </w:rPr>
        <w:t xml:space="preserve"> should submit their proposa</w:t>
      </w:r>
      <w:r w:rsidR="0068257C" w:rsidRPr="00697D13">
        <w:rPr>
          <w:rFonts w:ascii="Times New Roman" w:hAnsi="Times New Roman" w:cs="Times New Roman"/>
          <w:color w:val="auto"/>
        </w:rPr>
        <w:t>l</w:t>
      </w:r>
      <w:r w:rsidR="00BD101F" w:rsidRPr="00697D13">
        <w:rPr>
          <w:rFonts w:ascii="Times New Roman" w:hAnsi="Times New Roman" w:cs="Times New Roman"/>
          <w:color w:val="auto"/>
        </w:rPr>
        <w:t xml:space="preserve"> </w:t>
      </w:r>
      <w:r w:rsidR="006554D5" w:rsidRPr="00697D13">
        <w:rPr>
          <w:rFonts w:ascii="Times New Roman" w:hAnsi="Times New Roman" w:cs="Times New Roman"/>
          <w:color w:val="auto"/>
        </w:rPr>
        <w:t>as stated in the SOW</w:t>
      </w:r>
      <w:r w:rsidR="0019457D">
        <w:rPr>
          <w:rFonts w:ascii="Times New Roman" w:hAnsi="Times New Roman" w:cs="Times New Roman"/>
          <w:color w:val="auto"/>
        </w:rPr>
        <w:t xml:space="preserve"> </w:t>
      </w:r>
      <w:r w:rsidR="00BD101F" w:rsidRPr="00697D13">
        <w:rPr>
          <w:rFonts w:ascii="Times New Roman" w:hAnsi="Times New Roman" w:cs="Times New Roman"/>
          <w:color w:val="auto"/>
        </w:rPr>
        <w:t>with</w:t>
      </w:r>
      <w:r w:rsidR="0068257C" w:rsidRPr="00697D13">
        <w:rPr>
          <w:rFonts w:ascii="Times New Roman" w:hAnsi="Times New Roman" w:cs="Times New Roman"/>
          <w:color w:val="auto"/>
        </w:rPr>
        <w:t xml:space="preserve"> </w:t>
      </w:r>
      <w:r w:rsidR="0060392B" w:rsidRPr="00697D13">
        <w:rPr>
          <w:rFonts w:ascii="Times New Roman" w:hAnsi="Times New Roman" w:cs="Times New Roman"/>
          <w:color w:val="auto"/>
        </w:rPr>
        <w:t xml:space="preserve">legal </w:t>
      </w:r>
      <w:r w:rsidR="0068257C" w:rsidRPr="00697D13">
        <w:rPr>
          <w:rFonts w:ascii="Times New Roman" w:hAnsi="Times New Roman" w:cs="Times New Roman"/>
          <w:color w:val="auto"/>
        </w:rPr>
        <w:t xml:space="preserve">documents, consultancy profile </w:t>
      </w:r>
      <w:r w:rsidR="006179F9" w:rsidRPr="00697D13">
        <w:rPr>
          <w:rFonts w:ascii="Times New Roman" w:hAnsi="Times New Roman" w:cs="Times New Roman"/>
          <w:color w:val="auto"/>
        </w:rPr>
        <w:t>of similar</w:t>
      </w:r>
      <w:r w:rsidR="0068257C" w:rsidRPr="00697D13">
        <w:rPr>
          <w:rFonts w:ascii="Times New Roman" w:hAnsi="Times New Roman" w:cs="Times New Roman"/>
          <w:color w:val="auto"/>
        </w:rPr>
        <w:t xml:space="preserve"> works with budget as </w:t>
      </w:r>
      <w:r w:rsidR="00715D88" w:rsidRPr="00697D13">
        <w:rPr>
          <w:rFonts w:ascii="Times New Roman" w:hAnsi="Times New Roman" w:cs="Times New Roman"/>
          <w:color w:val="auto"/>
        </w:rPr>
        <w:t>mentioned in Scope of Work</w:t>
      </w:r>
      <w:r w:rsidR="0019457D">
        <w:rPr>
          <w:rFonts w:ascii="Times New Roman" w:hAnsi="Times New Roman" w:cs="Times New Roman"/>
          <w:color w:val="auto"/>
        </w:rPr>
        <w:t xml:space="preserve"> to</w:t>
      </w:r>
      <w:r w:rsidR="00715D88" w:rsidRPr="00697D13">
        <w:rPr>
          <w:rFonts w:ascii="Times New Roman" w:hAnsi="Times New Roman" w:cs="Times New Roman"/>
          <w:color w:val="auto"/>
        </w:rPr>
        <w:t xml:space="preserve"> </w:t>
      </w:r>
      <w:hyperlink r:id="rId9" w:history="1">
        <w:r w:rsidR="0019457D" w:rsidRPr="004B1461">
          <w:rPr>
            <w:rStyle w:val="Hyperlink"/>
            <w:rFonts w:ascii="Times New Roman" w:hAnsi="Times New Roman" w:cs="Times New Roman"/>
            <w:sz w:val="23"/>
            <w:szCs w:val="23"/>
          </w:rPr>
          <w:t>tenders@mercycorps.org</w:t>
        </w:r>
      </w:hyperlink>
      <w:r w:rsidR="00027C69">
        <w:rPr>
          <w:rFonts w:ascii="Times New Roman" w:hAnsi="Times New Roman" w:cs="Times New Roman"/>
          <w:color w:val="D01D2B"/>
          <w:sz w:val="23"/>
          <w:szCs w:val="23"/>
        </w:rPr>
        <w:t xml:space="preserve"> </w:t>
      </w:r>
      <w:r w:rsidR="00027C69" w:rsidRPr="00027C69">
        <w:rPr>
          <w:rFonts w:ascii="Times New Roman" w:hAnsi="Times New Roman" w:cs="Times New Roman"/>
          <w:color w:val="auto"/>
        </w:rPr>
        <w:t>clearly marking</w:t>
      </w:r>
      <w:r w:rsidR="00027C69">
        <w:rPr>
          <w:rFonts w:ascii="Times New Roman" w:hAnsi="Times New Roman" w:cs="Times New Roman"/>
          <w:color w:val="D01D2B"/>
          <w:sz w:val="23"/>
          <w:szCs w:val="23"/>
        </w:rPr>
        <w:t xml:space="preserve"> </w:t>
      </w:r>
      <w:r w:rsidR="00027C69" w:rsidRPr="0019457D">
        <w:rPr>
          <w:rFonts w:ascii="Times New Roman" w:hAnsi="Times New Roman" w:cs="Times New Roman"/>
          <w:b/>
          <w:bCs/>
          <w:color w:val="auto"/>
        </w:rPr>
        <w:t>Ref Number: MCN/MAR/2020/18/NEPAL</w:t>
      </w:r>
      <w:r w:rsidR="00027C69">
        <w:rPr>
          <w:rFonts w:ascii="Times New Roman" w:hAnsi="Times New Roman" w:cs="Times New Roman"/>
          <w:color w:val="auto"/>
        </w:rPr>
        <w:t xml:space="preserve"> </w:t>
      </w:r>
      <w:r w:rsidR="00027C69" w:rsidRPr="00027C69">
        <w:rPr>
          <w:rFonts w:ascii="Times New Roman" w:hAnsi="Times New Roman" w:cs="Times New Roman"/>
          <w:color w:val="auto"/>
        </w:rPr>
        <w:t xml:space="preserve">in the subject </w:t>
      </w:r>
      <w:proofErr w:type="gramStart"/>
      <w:r w:rsidR="00027C69" w:rsidRPr="00027C69">
        <w:rPr>
          <w:rFonts w:ascii="Times New Roman" w:hAnsi="Times New Roman" w:cs="Times New Roman"/>
          <w:color w:val="auto"/>
        </w:rPr>
        <w:t>Line</w:t>
      </w:r>
      <w:r w:rsidR="0019457D">
        <w:rPr>
          <w:color w:val="4B515A"/>
          <w:sz w:val="21"/>
          <w:szCs w:val="21"/>
        </w:rPr>
        <w:t xml:space="preserve"> </w:t>
      </w:r>
      <w:r w:rsidR="00F90A62" w:rsidRPr="00697D13">
        <w:rPr>
          <w:rFonts w:ascii="Times New Roman" w:hAnsi="Times New Roman" w:cs="Times New Roman"/>
          <w:b/>
          <w:color w:val="auto"/>
        </w:rPr>
        <w:t xml:space="preserve"> </w:t>
      </w:r>
      <w:r w:rsidR="00D600DF" w:rsidRPr="00027C69">
        <w:rPr>
          <w:rFonts w:ascii="Times New Roman" w:hAnsi="Times New Roman" w:cs="Times New Roman"/>
          <w:color w:val="auto"/>
        </w:rPr>
        <w:t>no</w:t>
      </w:r>
      <w:proofErr w:type="gramEnd"/>
      <w:r w:rsidR="00D600DF" w:rsidRPr="00027C69">
        <w:rPr>
          <w:rFonts w:ascii="Times New Roman" w:hAnsi="Times New Roman" w:cs="Times New Roman"/>
          <w:color w:val="auto"/>
        </w:rPr>
        <w:t xml:space="preserve"> later than </w:t>
      </w:r>
      <w:r w:rsidR="001C0798">
        <w:rPr>
          <w:rFonts w:ascii="Times New Roman" w:hAnsi="Times New Roman" w:cs="Times New Roman"/>
          <w:color w:val="auto"/>
        </w:rPr>
        <w:t>21 Se</w:t>
      </w:r>
      <w:r w:rsidR="00805A1E" w:rsidRPr="00027C69">
        <w:rPr>
          <w:rFonts w:ascii="Times New Roman" w:hAnsi="Times New Roman" w:cs="Times New Roman"/>
          <w:color w:val="auto"/>
        </w:rPr>
        <w:t xml:space="preserve">pt </w:t>
      </w:r>
      <w:r w:rsidR="000937C5" w:rsidRPr="00027C69">
        <w:rPr>
          <w:rFonts w:ascii="Times New Roman" w:hAnsi="Times New Roman" w:cs="Times New Roman"/>
          <w:color w:val="auto"/>
        </w:rPr>
        <w:t>2020</w:t>
      </w:r>
      <w:r w:rsidR="0075549B" w:rsidRPr="00027C69">
        <w:rPr>
          <w:rFonts w:ascii="Times New Roman" w:hAnsi="Times New Roman" w:cs="Times New Roman"/>
          <w:color w:val="auto"/>
        </w:rPr>
        <w:t xml:space="preserve"> COB</w:t>
      </w:r>
      <w:r w:rsidR="008951E9" w:rsidRPr="00027C69">
        <w:rPr>
          <w:rFonts w:ascii="Times New Roman" w:hAnsi="Times New Roman" w:cs="Times New Roman"/>
          <w:color w:val="auto"/>
        </w:rPr>
        <w:t>.</w:t>
      </w:r>
      <w:r w:rsidR="00D600DF" w:rsidRPr="00697D13">
        <w:rPr>
          <w:rFonts w:ascii="Times New Roman" w:hAnsi="Times New Roman" w:cs="Times New Roman"/>
          <w:b/>
          <w:color w:val="auto"/>
        </w:rPr>
        <w:t xml:space="preserve"> </w:t>
      </w:r>
      <w:r w:rsidR="001D3146" w:rsidRPr="00697D13">
        <w:rPr>
          <w:rFonts w:ascii="Times New Roman" w:hAnsi="Times New Roman" w:cs="Times New Roman"/>
        </w:rPr>
        <w:t xml:space="preserve">The incomplete </w:t>
      </w:r>
      <w:r w:rsidR="00033130" w:rsidRPr="00697D13">
        <w:rPr>
          <w:rFonts w:ascii="Times New Roman" w:hAnsi="Times New Roman" w:cs="Times New Roman"/>
        </w:rPr>
        <w:t>proposals</w:t>
      </w:r>
      <w:r w:rsidR="001D3146" w:rsidRPr="00697D13">
        <w:rPr>
          <w:rFonts w:ascii="Times New Roman" w:hAnsi="Times New Roman" w:cs="Times New Roman"/>
        </w:rPr>
        <w:t xml:space="preserve"> or </w:t>
      </w:r>
      <w:r w:rsidR="00033130" w:rsidRPr="00697D13">
        <w:rPr>
          <w:rFonts w:ascii="Times New Roman" w:hAnsi="Times New Roman" w:cs="Times New Roman"/>
        </w:rPr>
        <w:t>proposals</w:t>
      </w:r>
      <w:r w:rsidR="001D3146" w:rsidRPr="00697D13">
        <w:rPr>
          <w:rFonts w:ascii="Times New Roman" w:hAnsi="Times New Roman" w:cs="Times New Roman"/>
        </w:rPr>
        <w:t xml:space="preserve"> received after closing date will not be considered. </w:t>
      </w:r>
    </w:p>
    <w:p w14:paraId="2FEA2577" w14:textId="4FAA7644" w:rsidR="00797521" w:rsidRPr="00697D13" w:rsidRDefault="00323F35" w:rsidP="002F3CFF">
      <w:pPr>
        <w:spacing w:after="0" w:line="240" w:lineRule="auto"/>
        <w:jc w:val="both"/>
        <w:rPr>
          <w:rFonts w:ascii="Times New Roman" w:hAnsi="Times New Roman" w:cs="Times New Roman"/>
          <w:color w:val="auto"/>
        </w:rPr>
      </w:pPr>
      <w:r w:rsidRPr="00697D13">
        <w:rPr>
          <w:rFonts w:ascii="Times New Roman" w:hAnsi="Times New Roman" w:cs="Times New Roman"/>
          <w:color w:val="auto"/>
        </w:rPr>
        <w:t>Only shortlisted organizati</w:t>
      </w:r>
      <w:bookmarkStart w:id="1" w:name="_GoBack"/>
      <w:bookmarkEnd w:id="1"/>
      <w:r w:rsidRPr="00697D13">
        <w:rPr>
          <w:rFonts w:ascii="Times New Roman" w:hAnsi="Times New Roman" w:cs="Times New Roman"/>
          <w:color w:val="auto"/>
        </w:rPr>
        <w:t>ons</w:t>
      </w:r>
      <w:r w:rsidR="00AB715A" w:rsidRPr="00697D13">
        <w:rPr>
          <w:rFonts w:ascii="Times New Roman" w:hAnsi="Times New Roman" w:cs="Times New Roman"/>
          <w:color w:val="auto"/>
        </w:rPr>
        <w:t xml:space="preserve"> </w:t>
      </w:r>
      <w:r w:rsidRPr="00697D13">
        <w:rPr>
          <w:rFonts w:ascii="Times New Roman" w:hAnsi="Times New Roman" w:cs="Times New Roman"/>
          <w:color w:val="auto"/>
        </w:rPr>
        <w:t xml:space="preserve">will be contacted for further process. Canvassing at any stage of the process shall lead to automatic disqualification of the application.  </w:t>
      </w:r>
      <w:r w:rsidR="006A4609" w:rsidRPr="00697D13">
        <w:rPr>
          <w:rFonts w:ascii="Times New Roman" w:hAnsi="Times New Roman" w:cs="Times New Roman"/>
          <w:color w:val="auto"/>
        </w:rPr>
        <w:t>Mercy Corps reserves the right to accept or reject any or all proposals without assigning any reason.</w:t>
      </w:r>
    </w:p>
    <w:p w14:paraId="43773E4A" w14:textId="77777777" w:rsidR="00443B1B" w:rsidRPr="00697D13" w:rsidRDefault="00443B1B">
      <w:pPr>
        <w:spacing w:after="0" w:line="240" w:lineRule="auto"/>
        <w:jc w:val="both"/>
        <w:rPr>
          <w:rFonts w:ascii="Times New Roman" w:hAnsi="Times New Roman" w:cs="Times New Roman"/>
          <w:color w:val="auto"/>
        </w:rPr>
      </w:pPr>
    </w:p>
    <w:sectPr w:rsidR="00443B1B" w:rsidRPr="00697D13" w:rsidSect="00704A53">
      <w:headerReference w:type="default" r:id="rId10"/>
      <w:pgSz w:w="12240" w:h="15840"/>
      <w:pgMar w:top="518" w:right="763" w:bottom="709" w:left="99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D58D8" w14:textId="77777777" w:rsidR="00881A32" w:rsidRDefault="00881A32">
      <w:pPr>
        <w:spacing w:after="0" w:line="240" w:lineRule="auto"/>
      </w:pPr>
      <w:r>
        <w:separator/>
      </w:r>
    </w:p>
  </w:endnote>
  <w:endnote w:type="continuationSeparator" w:id="0">
    <w:p w14:paraId="17923346" w14:textId="77777777" w:rsidR="00881A32" w:rsidRDefault="0088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3FFEF" w14:textId="77777777" w:rsidR="00881A32" w:rsidRDefault="00881A32">
      <w:pPr>
        <w:spacing w:after="0" w:line="240" w:lineRule="auto"/>
      </w:pPr>
      <w:r>
        <w:separator/>
      </w:r>
    </w:p>
  </w:footnote>
  <w:footnote w:type="continuationSeparator" w:id="0">
    <w:p w14:paraId="1E14BEBE" w14:textId="77777777" w:rsidR="00881A32" w:rsidRDefault="00881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E9518" w14:textId="77777777" w:rsidR="00F85B44" w:rsidRDefault="00F85B44" w:rsidP="00F85B44">
    <w:pPr>
      <w:rPr>
        <w:rFonts w:ascii="Gill Sans MT" w:hAnsi="Gill Sans MT"/>
        <w:highlight w:val="yellow"/>
      </w:rPr>
    </w:pPr>
  </w:p>
  <w:p w14:paraId="456AA431" w14:textId="77777777" w:rsidR="00F85B44" w:rsidRPr="00E74425" w:rsidRDefault="00F85B44" w:rsidP="007326F7">
    <w:pPr>
      <w:jc w:val="right"/>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sidRPr="004050F2">
      <w:rPr>
        <w:rFonts w:ascii="Times New Roman" w:hAnsi="Times New Roman" w:cs="Times New Roman"/>
        <w:noProof/>
      </w:rPr>
      <w:drawing>
        <wp:inline distT="0" distB="0" distL="0" distR="0" wp14:anchorId="0E90135D" wp14:editId="4843999F">
          <wp:extent cx="1437084" cy="485775"/>
          <wp:effectExtent l="0" t="0" r="0" b="0"/>
          <wp:docPr id="4" name="Picture 4" descr="C:\Users\Dell\AppData\Local\Temp\Rar$DIa0.472\MCbrand_Logo_Horizontal_PMS_186_P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Temp\Rar$DIa0.472\MCbrand_Logo_Horizontal_PMS_186_PC.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4291" cy="488211"/>
                  </a:xfrm>
                  <a:prstGeom prst="rect">
                    <a:avLst/>
                  </a:prstGeom>
                  <a:noFill/>
                  <a:ln>
                    <a:noFill/>
                  </a:ln>
                </pic:spPr>
              </pic:pic>
            </a:graphicData>
          </a:graphic>
        </wp:inline>
      </w:drawing>
    </w:r>
  </w:p>
  <w:p w14:paraId="2729C9EA" w14:textId="77777777" w:rsidR="00F63B66" w:rsidRPr="00F85B44" w:rsidRDefault="00F63B66" w:rsidP="00F85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3616E"/>
    <w:multiLevelType w:val="multilevel"/>
    <w:tmpl w:val="E3F61756"/>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1C9D6FE6"/>
    <w:multiLevelType w:val="hybridMultilevel"/>
    <w:tmpl w:val="1F38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51A3A"/>
    <w:multiLevelType w:val="multilevel"/>
    <w:tmpl w:val="BEC6354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4F0F2F32"/>
    <w:multiLevelType w:val="multilevel"/>
    <w:tmpl w:val="8DA0AA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3FE78D9"/>
    <w:multiLevelType w:val="hybridMultilevel"/>
    <w:tmpl w:val="FF1A0B14"/>
    <w:lvl w:ilvl="0" w:tplc="04090001">
      <w:start w:val="1"/>
      <w:numFmt w:val="bullet"/>
      <w:lvlText w:val=""/>
      <w:lvlJc w:val="left"/>
      <w:pPr>
        <w:ind w:left="1350" w:hanging="360"/>
      </w:pPr>
      <w:rPr>
        <w:rFonts w:ascii="Symbol" w:hAnsi="Symbol"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56930B77"/>
    <w:multiLevelType w:val="hybridMultilevel"/>
    <w:tmpl w:val="0398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70D92"/>
    <w:multiLevelType w:val="hybridMultilevel"/>
    <w:tmpl w:val="770A5F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11776"/>
    <w:multiLevelType w:val="hybridMultilevel"/>
    <w:tmpl w:val="88A6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542A45"/>
    <w:multiLevelType w:val="hybridMultilevel"/>
    <w:tmpl w:val="844241E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0D150A9"/>
    <w:multiLevelType w:val="hybridMultilevel"/>
    <w:tmpl w:val="54C4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DE7374"/>
    <w:multiLevelType w:val="hybridMultilevel"/>
    <w:tmpl w:val="07744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885ADF"/>
    <w:multiLevelType w:val="hybridMultilevel"/>
    <w:tmpl w:val="EF648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9"/>
  </w:num>
  <w:num w:numId="5">
    <w:abstractNumId w:val="4"/>
  </w:num>
  <w:num w:numId="6">
    <w:abstractNumId w:val="5"/>
  </w:num>
  <w:num w:numId="7">
    <w:abstractNumId w:val="8"/>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66"/>
    <w:rsid w:val="00025D28"/>
    <w:rsid w:val="00027C69"/>
    <w:rsid w:val="00033130"/>
    <w:rsid w:val="000406FA"/>
    <w:rsid w:val="00051952"/>
    <w:rsid w:val="000734EA"/>
    <w:rsid w:val="00073DD8"/>
    <w:rsid w:val="00083A90"/>
    <w:rsid w:val="00085C66"/>
    <w:rsid w:val="0008777F"/>
    <w:rsid w:val="00093135"/>
    <w:rsid w:val="000937C5"/>
    <w:rsid w:val="000C32FA"/>
    <w:rsid w:val="000D0B50"/>
    <w:rsid w:val="000F6A6F"/>
    <w:rsid w:val="0012100B"/>
    <w:rsid w:val="00126517"/>
    <w:rsid w:val="0013130D"/>
    <w:rsid w:val="00140855"/>
    <w:rsid w:val="0014155F"/>
    <w:rsid w:val="001554F5"/>
    <w:rsid w:val="00163066"/>
    <w:rsid w:val="00174860"/>
    <w:rsid w:val="00174D22"/>
    <w:rsid w:val="00185513"/>
    <w:rsid w:val="0019457D"/>
    <w:rsid w:val="001A026B"/>
    <w:rsid w:val="001B516D"/>
    <w:rsid w:val="001C0798"/>
    <w:rsid w:val="001C51F7"/>
    <w:rsid w:val="001D3146"/>
    <w:rsid w:val="001E1260"/>
    <w:rsid w:val="001E20C3"/>
    <w:rsid w:val="001E2C68"/>
    <w:rsid w:val="001E553A"/>
    <w:rsid w:val="00251FF8"/>
    <w:rsid w:val="00264585"/>
    <w:rsid w:val="00284005"/>
    <w:rsid w:val="002F3CFF"/>
    <w:rsid w:val="00312EC8"/>
    <w:rsid w:val="00317E74"/>
    <w:rsid w:val="00323F35"/>
    <w:rsid w:val="003254F7"/>
    <w:rsid w:val="0033236C"/>
    <w:rsid w:val="00336ABA"/>
    <w:rsid w:val="003456C3"/>
    <w:rsid w:val="0036255E"/>
    <w:rsid w:val="003A248E"/>
    <w:rsid w:val="003A303B"/>
    <w:rsid w:val="003B0399"/>
    <w:rsid w:val="003B15BF"/>
    <w:rsid w:val="003B53C3"/>
    <w:rsid w:val="003C1C63"/>
    <w:rsid w:val="003D4C22"/>
    <w:rsid w:val="004050F2"/>
    <w:rsid w:val="00416537"/>
    <w:rsid w:val="00430DCD"/>
    <w:rsid w:val="00443B1B"/>
    <w:rsid w:val="004469AC"/>
    <w:rsid w:val="00473C19"/>
    <w:rsid w:val="004B048C"/>
    <w:rsid w:val="004F6EF2"/>
    <w:rsid w:val="00507A0F"/>
    <w:rsid w:val="00522992"/>
    <w:rsid w:val="00531B16"/>
    <w:rsid w:val="00565B3B"/>
    <w:rsid w:val="00583F67"/>
    <w:rsid w:val="00591754"/>
    <w:rsid w:val="00592BF3"/>
    <w:rsid w:val="005A7A23"/>
    <w:rsid w:val="005E3485"/>
    <w:rsid w:val="0060392B"/>
    <w:rsid w:val="00603B9A"/>
    <w:rsid w:val="006179F9"/>
    <w:rsid w:val="00626D27"/>
    <w:rsid w:val="00635352"/>
    <w:rsid w:val="0063784C"/>
    <w:rsid w:val="006554D5"/>
    <w:rsid w:val="0068257C"/>
    <w:rsid w:val="00697D13"/>
    <w:rsid w:val="006A4609"/>
    <w:rsid w:val="006A7E91"/>
    <w:rsid w:val="006B62CA"/>
    <w:rsid w:val="006D1264"/>
    <w:rsid w:val="006E4629"/>
    <w:rsid w:val="00702245"/>
    <w:rsid w:val="00704A53"/>
    <w:rsid w:val="00715D88"/>
    <w:rsid w:val="00723243"/>
    <w:rsid w:val="00726E9E"/>
    <w:rsid w:val="00731566"/>
    <w:rsid w:val="007326F7"/>
    <w:rsid w:val="00742936"/>
    <w:rsid w:val="0075549B"/>
    <w:rsid w:val="00796713"/>
    <w:rsid w:val="00797521"/>
    <w:rsid w:val="007C2A84"/>
    <w:rsid w:val="007D09F8"/>
    <w:rsid w:val="007D3EE1"/>
    <w:rsid w:val="007E4D9E"/>
    <w:rsid w:val="007F6567"/>
    <w:rsid w:val="007F6EBB"/>
    <w:rsid w:val="00805A1E"/>
    <w:rsid w:val="00814419"/>
    <w:rsid w:val="00857D32"/>
    <w:rsid w:val="00881A32"/>
    <w:rsid w:val="00882F45"/>
    <w:rsid w:val="00891339"/>
    <w:rsid w:val="008951E9"/>
    <w:rsid w:val="008B2E48"/>
    <w:rsid w:val="008D0A73"/>
    <w:rsid w:val="008D25F2"/>
    <w:rsid w:val="008D2FB8"/>
    <w:rsid w:val="008E4A40"/>
    <w:rsid w:val="00906FB1"/>
    <w:rsid w:val="009200B3"/>
    <w:rsid w:val="009321A9"/>
    <w:rsid w:val="00947935"/>
    <w:rsid w:val="00975134"/>
    <w:rsid w:val="009914B1"/>
    <w:rsid w:val="009B3D51"/>
    <w:rsid w:val="009B5429"/>
    <w:rsid w:val="009C3D97"/>
    <w:rsid w:val="009D4240"/>
    <w:rsid w:val="009F3246"/>
    <w:rsid w:val="00A1584B"/>
    <w:rsid w:val="00A23A6B"/>
    <w:rsid w:val="00A32C07"/>
    <w:rsid w:val="00A4678B"/>
    <w:rsid w:val="00A569A9"/>
    <w:rsid w:val="00A71721"/>
    <w:rsid w:val="00A771C5"/>
    <w:rsid w:val="00A858D5"/>
    <w:rsid w:val="00A9790F"/>
    <w:rsid w:val="00AB715A"/>
    <w:rsid w:val="00AC1132"/>
    <w:rsid w:val="00AD2648"/>
    <w:rsid w:val="00AE6DCD"/>
    <w:rsid w:val="00B00DE5"/>
    <w:rsid w:val="00B71FD3"/>
    <w:rsid w:val="00B7249F"/>
    <w:rsid w:val="00B77DDA"/>
    <w:rsid w:val="00B85EE8"/>
    <w:rsid w:val="00BD101F"/>
    <w:rsid w:val="00BE2E38"/>
    <w:rsid w:val="00C00A4F"/>
    <w:rsid w:val="00C06438"/>
    <w:rsid w:val="00C12125"/>
    <w:rsid w:val="00C17ED5"/>
    <w:rsid w:val="00C3362B"/>
    <w:rsid w:val="00C54B99"/>
    <w:rsid w:val="00C66595"/>
    <w:rsid w:val="00CA32A8"/>
    <w:rsid w:val="00CA3BEC"/>
    <w:rsid w:val="00CA7F0E"/>
    <w:rsid w:val="00CD67FE"/>
    <w:rsid w:val="00CE3F63"/>
    <w:rsid w:val="00CE68A4"/>
    <w:rsid w:val="00CF7A15"/>
    <w:rsid w:val="00D11E24"/>
    <w:rsid w:val="00D31ABF"/>
    <w:rsid w:val="00D32424"/>
    <w:rsid w:val="00D37921"/>
    <w:rsid w:val="00D410C2"/>
    <w:rsid w:val="00D44D2A"/>
    <w:rsid w:val="00D50BBD"/>
    <w:rsid w:val="00D50CCE"/>
    <w:rsid w:val="00D548C1"/>
    <w:rsid w:val="00D600DF"/>
    <w:rsid w:val="00D60C95"/>
    <w:rsid w:val="00D67E94"/>
    <w:rsid w:val="00D82BAD"/>
    <w:rsid w:val="00D9632E"/>
    <w:rsid w:val="00DA7441"/>
    <w:rsid w:val="00DB4932"/>
    <w:rsid w:val="00DD1458"/>
    <w:rsid w:val="00DD2AD5"/>
    <w:rsid w:val="00E0316E"/>
    <w:rsid w:val="00E20C4B"/>
    <w:rsid w:val="00E24C59"/>
    <w:rsid w:val="00E31E08"/>
    <w:rsid w:val="00E331E7"/>
    <w:rsid w:val="00E35816"/>
    <w:rsid w:val="00E65C6A"/>
    <w:rsid w:val="00E73FDF"/>
    <w:rsid w:val="00E9681E"/>
    <w:rsid w:val="00EA5681"/>
    <w:rsid w:val="00ED66C4"/>
    <w:rsid w:val="00ED7F7E"/>
    <w:rsid w:val="00EF104C"/>
    <w:rsid w:val="00F273CB"/>
    <w:rsid w:val="00F30C17"/>
    <w:rsid w:val="00F408B1"/>
    <w:rsid w:val="00F52899"/>
    <w:rsid w:val="00F63B66"/>
    <w:rsid w:val="00F65537"/>
    <w:rsid w:val="00F73B36"/>
    <w:rsid w:val="00F84C12"/>
    <w:rsid w:val="00F85B44"/>
    <w:rsid w:val="00F90A62"/>
    <w:rsid w:val="00FC47A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F5E11"/>
  <w15:docId w15:val="{3C434722-648B-489E-8796-80EFD03D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31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ABF"/>
    <w:rPr>
      <w:rFonts w:ascii="Segoe UI" w:hAnsi="Segoe UI" w:cs="Segoe UI"/>
      <w:sz w:val="18"/>
      <w:szCs w:val="18"/>
    </w:rPr>
  </w:style>
  <w:style w:type="paragraph" w:styleId="Header">
    <w:name w:val="header"/>
    <w:basedOn w:val="Normal"/>
    <w:link w:val="HeaderChar"/>
    <w:uiPriority w:val="99"/>
    <w:unhideWhenUsed/>
    <w:rsid w:val="00D31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BF"/>
  </w:style>
  <w:style w:type="paragraph" w:styleId="Footer">
    <w:name w:val="footer"/>
    <w:basedOn w:val="Normal"/>
    <w:link w:val="FooterChar"/>
    <w:uiPriority w:val="99"/>
    <w:unhideWhenUsed/>
    <w:rsid w:val="00D31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BF"/>
  </w:style>
  <w:style w:type="character" w:styleId="Hyperlink">
    <w:name w:val="Hyperlink"/>
    <w:basedOn w:val="DefaultParagraphFont"/>
    <w:uiPriority w:val="99"/>
    <w:unhideWhenUsed/>
    <w:rsid w:val="00CE68A4"/>
    <w:rPr>
      <w:color w:val="0563C1" w:themeColor="hyperlink"/>
      <w:u w:val="single"/>
    </w:rPr>
  </w:style>
  <w:style w:type="paragraph" w:styleId="BodyText">
    <w:name w:val="Body Text"/>
    <w:basedOn w:val="Normal"/>
    <w:link w:val="BodyTextChar"/>
    <w:rsid w:val="00D600DF"/>
    <w:pPr>
      <w:widowControl/>
      <w:spacing w:after="0" w:line="240" w:lineRule="auto"/>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D600DF"/>
    <w:rPr>
      <w:rFonts w:ascii="Times New Roman" w:eastAsia="Times New Roman" w:hAnsi="Times New Roman" w:cs="Times New Roman"/>
      <w:color w:val="auto"/>
      <w:sz w:val="24"/>
      <w:szCs w:val="20"/>
    </w:rPr>
  </w:style>
  <w:style w:type="paragraph" w:styleId="NormalWeb">
    <w:name w:val="Normal (Web)"/>
    <w:basedOn w:val="Normal"/>
    <w:uiPriority w:val="99"/>
    <w:semiHidden/>
    <w:unhideWhenUsed/>
    <w:rsid w:val="00C12125"/>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416537"/>
    <w:rPr>
      <w:i/>
      <w:iCs/>
    </w:rPr>
  </w:style>
  <w:style w:type="paragraph" w:styleId="ListParagraph">
    <w:name w:val="List Paragraph"/>
    <w:aliases w:val="References"/>
    <w:basedOn w:val="Normal"/>
    <w:link w:val="ListParagraphChar"/>
    <w:uiPriority w:val="34"/>
    <w:qFormat/>
    <w:rsid w:val="00163066"/>
    <w:pPr>
      <w:widowControl/>
      <w:spacing w:after="0" w:line="240" w:lineRule="auto"/>
      <w:ind w:left="720"/>
      <w:contextualSpacing/>
    </w:pPr>
    <w:rPr>
      <w:rFonts w:ascii="Arial" w:eastAsia="Times New Roman" w:hAnsi="Arial" w:cs="Times New Roman"/>
      <w:color w:val="auto"/>
      <w:sz w:val="24"/>
      <w:szCs w:val="20"/>
    </w:rPr>
  </w:style>
  <w:style w:type="character" w:customStyle="1" w:styleId="ListParagraphChar">
    <w:name w:val="List Paragraph Char"/>
    <w:aliases w:val="References Char"/>
    <w:link w:val="ListParagraph"/>
    <w:uiPriority w:val="34"/>
    <w:locked/>
    <w:rsid w:val="00163066"/>
    <w:rPr>
      <w:rFonts w:ascii="Arial" w:eastAsia="Times New Roman" w:hAnsi="Arial" w:cs="Times New Roman"/>
      <w:color w:val="auto"/>
      <w:sz w:val="24"/>
      <w:szCs w:val="20"/>
    </w:rPr>
  </w:style>
  <w:style w:type="paragraph" w:styleId="NoSpacing">
    <w:name w:val="No Spacing"/>
    <w:uiPriority w:val="1"/>
    <w:qFormat/>
    <w:rsid w:val="00531B16"/>
    <w:pPr>
      <w:widowControl/>
      <w:spacing w:after="0" w:line="240" w:lineRule="auto"/>
    </w:pPr>
    <w:rPr>
      <w:rFonts w:asciiTheme="minorHAnsi" w:eastAsiaTheme="minorHAnsi" w:hAnsiTheme="minorHAnsi" w:cstheme="minorBidi"/>
      <w:color w:val="auto"/>
    </w:rPr>
  </w:style>
  <w:style w:type="paragraph" w:styleId="CommentSubject">
    <w:name w:val="annotation subject"/>
    <w:basedOn w:val="CommentText"/>
    <w:next w:val="CommentText"/>
    <w:link w:val="CommentSubjectChar"/>
    <w:uiPriority w:val="99"/>
    <w:semiHidden/>
    <w:unhideWhenUsed/>
    <w:rsid w:val="00F65537"/>
    <w:rPr>
      <w:b/>
      <w:bCs/>
    </w:rPr>
  </w:style>
  <w:style w:type="character" w:customStyle="1" w:styleId="CommentSubjectChar">
    <w:name w:val="Comment Subject Char"/>
    <w:basedOn w:val="CommentTextChar"/>
    <w:link w:val="CommentSubject"/>
    <w:uiPriority w:val="99"/>
    <w:semiHidden/>
    <w:rsid w:val="00F65537"/>
    <w:rPr>
      <w:b/>
      <w:bCs/>
      <w:sz w:val="20"/>
      <w:szCs w:val="20"/>
    </w:rPr>
  </w:style>
  <w:style w:type="character" w:styleId="FollowedHyperlink">
    <w:name w:val="FollowedHyperlink"/>
    <w:basedOn w:val="DefaultParagraphFont"/>
    <w:uiPriority w:val="99"/>
    <w:semiHidden/>
    <w:unhideWhenUsed/>
    <w:rsid w:val="0063784C"/>
    <w:rPr>
      <w:color w:val="954F72" w:themeColor="followedHyperlink"/>
      <w:u w:val="single"/>
    </w:rPr>
  </w:style>
  <w:style w:type="paragraph" w:customStyle="1" w:styleId="Default">
    <w:name w:val="Default"/>
    <w:rsid w:val="00583F67"/>
    <w:pPr>
      <w:widowControl/>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0795">
      <w:bodyDiv w:val="1"/>
      <w:marLeft w:val="0"/>
      <w:marRight w:val="0"/>
      <w:marTop w:val="0"/>
      <w:marBottom w:val="0"/>
      <w:divBdr>
        <w:top w:val="none" w:sz="0" w:space="0" w:color="auto"/>
        <w:left w:val="none" w:sz="0" w:space="0" w:color="auto"/>
        <w:bottom w:val="none" w:sz="0" w:space="0" w:color="auto"/>
        <w:right w:val="none" w:sz="0" w:space="0" w:color="auto"/>
      </w:divBdr>
    </w:div>
    <w:div w:id="237835039">
      <w:bodyDiv w:val="1"/>
      <w:marLeft w:val="0"/>
      <w:marRight w:val="0"/>
      <w:marTop w:val="0"/>
      <w:marBottom w:val="0"/>
      <w:divBdr>
        <w:top w:val="none" w:sz="0" w:space="0" w:color="auto"/>
        <w:left w:val="none" w:sz="0" w:space="0" w:color="auto"/>
        <w:bottom w:val="none" w:sz="0" w:space="0" w:color="auto"/>
        <w:right w:val="none" w:sz="0" w:space="0" w:color="auto"/>
      </w:divBdr>
    </w:div>
    <w:div w:id="315306702">
      <w:bodyDiv w:val="1"/>
      <w:marLeft w:val="0"/>
      <w:marRight w:val="0"/>
      <w:marTop w:val="0"/>
      <w:marBottom w:val="0"/>
      <w:divBdr>
        <w:top w:val="none" w:sz="0" w:space="0" w:color="auto"/>
        <w:left w:val="none" w:sz="0" w:space="0" w:color="auto"/>
        <w:bottom w:val="none" w:sz="0" w:space="0" w:color="auto"/>
        <w:right w:val="none" w:sz="0" w:space="0" w:color="auto"/>
      </w:divBdr>
    </w:div>
    <w:div w:id="689913890">
      <w:bodyDiv w:val="1"/>
      <w:marLeft w:val="0"/>
      <w:marRight w:val="0"/>
      <w:marTop w:val="0"/>
      <w:marBottom w:val="0"/>
      <w:divBdr>
        <w:top w:val="none" w:sz="0" w:space="0" w:color="auto"/>
        <w:left w:val="none" w:sz="0" w:space="0" w:color="auto"/>
        <w:bottom w:val="none" w:sz="0" w:space="0" w:color="auto"/>
        <w:right w:val="none" w:sz="0" w:space="0" w:color="auto"/>
      </w:divBdr>
    </w:div>
    <w:div w:id="697704985">
      <w:bodyDiv w:val="1"/>
      <w:marLeft w:val="0"/>
      <w:marRight w:val="0"/>
      <w:marTop w:val="0"/>
      <w:marBottom w:val="0"/>
      <w:divBdr>
        <w:top w:val="none" w:sz="0" w:space="0" w:color="auto"/>
        <w:left w:val="none" w:sz="0" w:space="0" w:color="auto"/>
        <w:bottom w:val="none" w:sz="0" w:space="0" w:color="auto"/>
        <w:right w:val="none" w:sz="0" w:space="0" w:color="auto"/>
      </w:divBdr>
    </w:div>
    <w:div w:id="797531428">
      <w:bodyDiv w:val="1"/>
      <w:marLeft w:val="0"/>
      <w:marRight w:val="0"/>
      <w:marTop w:val="0"/>
      <w:marBottom w:val="0"/>
      <w:divBdr>
        <w:top w:val="none" w:sz="0" w:space="0" w:color="auto"/>
        <w:left w:val="none" w:sz="0" w:space="0" w:color="auto"/>
        <w:bottom w:val="none" w:sz="0" w:space="0" w:color="auto"/>
        <w:right w:val="none" w:sz="0" w:space="0" w:color="auto"/>
      </w:divBdr>
    </w:div>
    <w:div w:id="1231191772">
      <w:bodyDiv w:val="1"/>
      <w:marLeft w:val="0"/>
      <w:marRight w:val="0"/>
      <w:marTop w:val="0"/>
      <w:marBottom w:val="0"/>
      <w:divBdr>
        <w:top w:val="none" w:sz="0" w:space="0" w:color="auto"/>
        <w:left w:val="none" w:sz="0" w:space="0" w:color="auto"/>
        <w:bottom w:val="none" w:sz="0" w:space="0" w:color="auto"/>
        <w:right w:val="none" w:sz="0" w:space="0" w:color="auto"/>
      </w:divBdr>
    </w:div>
    <w:div w:id="1553617557">
      <w:bodyDiv w:val="1"/>
      <w:marLeft w:val="0"/>
      <w:marRight w:val="0"/>
      <w:marTop w:val="0"/>
      <w:marBottom w:val="0"/>
      <w:divBdr>
        <w:top w:val="none" w:sz="0" w:space="0" w:color="auto"/>
        <w:left w:val="none" w:sz="0" w:space="0" w:color="auto"/>
        <w:bottom w:val="none" w:sz="0" w:space="0" w:color="auto"/>
        <w:right w:val="none" w:sz="0" w:space="0" w:color="auto"/>
      </w:divBdr>
    </w:div>
    <w:div w:id="1790195387">
      <w:bodyDiv w:val="1"/>
      <w:marLeft w:val="0"/>
      <w:marRight w:val="0"/>
      <w:marTop w:val="0"/>
      <w:marBottom w:val="0"/>
      <w:divBdr>
        <w:top w:val="none" w:sz="0" w:space="0" w:color="auto"/>
        <w:left w:val="none" w:sz="0" w:space="0" w:color="auto"/>
        <w:bottom w:val="none" w:sz="0" w:space="0" w:color="auto"/>
        <w:right w:val="none" w:sz="0" w:space="0" w:color="auto"/>
      </w:divBdr>
    </w:div>
    <w:div w:id="1892880486">
      <w:bodyDiv w:val="1"/>
      <w:marLeft w:val="0"/>
      <w:marRight w:val="0"/>
      <w:marTop w:val="0"/>
      <w:marBottom w:val="0"/>
      <w:divBdr>
        <w:top w:val="none" w:sz="0" w:space="0" w:color="auto"/>
        <w:left w:val="none" w:sz="0" w:space="0" w:color="auto"/>
        <w:bottom w:val="none" w:sz="0" w:space="0" w:color="auto"/>
        <w:right w:val="none" w:sz="0" w:space="0" w:color="auto"/>
      </w:divBdr>
    </w:div>
    <w:div w:id="1960258793">
      <w:bodyDiv w:val="1"/>
      <w:marLeft w:val="0"/>
      <w:marRight w:val="0"/>
      <w:marTop w:val="0"/>
      <w:marBottom w:val="0"/>
      <w:divBdr>
        <w:top w:val="none" w:sz="0" w:space="0" w:color="auto"/>
        <w:left w:val="none" w:sz="0" w:space="0" w:color="auto"/>
        <w:bottom w:val="none" w:sz="0" w:space="0" w:color="auto"/>
        <w:right w:val="none" w:sz="0" w:space="0" w:color="auto"/>
      </w:divBdr>
    </w:div>
    <w:div w:id="2048094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rcycorps.org/ten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s@mercycor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53CDC-A566-4188-9C73-9608E364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Amber Black</cp:lastModifiedBy>
  <cp:revision>5</cp:revision>
  <cp:lastPrinted>2017-11-15T05:05:00Z</cp:lastPrinted>
  <dcterms:created xsi:type="dcterms:W3CDTF">2020-09-04T23:50:00Z</dcterms:created>
  <dcterms:modified xsi:type="dcterms:W3CDTF">2020-09-12T19:42:00Z</dcterms:modified>
</cp:coreProperties>
</file>