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F8B" w:rsidRPr="008D5444" w:rsidRDefault="009473F5" w:rsidP="008D5444">
      <w:pPr>
        <w:pStyle w:val="Heading1"/>
        <w:numPr>
          <w:ilvl w:val="0"/>
          <w:numId w:val="1"/>
        </w:numPr>
        <w:contextualSpacing/>
        <w:jc w:val="both"/>
        <w:rPr>
          <w:rFonts w:ascii="Times New Roman" w:hAnsi="Times New Roman" w:cs="Times New Roman"/>
          <w:sz w:val="24"/>
          <w:szCs w:val="24"/>
        </w:rPr>
      </w:pPr>
      <w:r w:rsidRPr="008D5444">
        <w:rPr>
          <w:rFonts w:ascii="Times New Roman" w:hAnsi="Times New Roman" w:cs="Times New Roman"/>
          <w:sz w:val="24"/>
          <w:szCs w:val="24"/>
        </w:rPr>
        <w:t>Invitation to Tender</w:t>
      </w:r>
    </w:p>
    <w:p w:rsidR="00B11F8B" w:rsidRPr="008D5444" w:rsidRDefault="00B11F8B" w:rsidP="008D5444">
      <w:pPr>
        <w:spacing w:after="0" w:line="240" w:lineRule="auto"/>
        <w:jc w:val="both"/>
        <w:rPr>
          <w:rFonts w:ascii="Times New Roman" w:hAnsi="Times New Roman" w:cs="Times New Roman"/>
          <w:b/>
          <w:sz w:val="24"/>
          <w:szCs w:val="24"/>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0862EA" w:rsidRPr="008D5444" w:rsidTr="00024DB9">
        <w:trPr>
          <w:trHeight w:val="596"/>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rsidR="00DC5E7A" w:rsidRPr="008D5444" w:rsidRDefault="009473F5" w:rsidP="00D87266">
            <w:pPr>
              <w:spacing w:line="240" w:lineRule="auto"/>
              <w:jc w:val="both"/>
              <w:rPr>
                <w:rFonts w:ascii="Times New Roman" w:hAnsi="Times New Roman" w:cs="Times New Roman"/>
                <w:b/>
                <w:color w:val="000000" w:themeColor="text1"/>
                <w:sz w:val="24"/>
                <w:szCs w:val="24"/>
              </w:rPr>
            </w:pPr>
            <w:r w:rsidRPr="008D5444">
              <w:rPr>
                <w:rFonts w:ascii="Times New Roman" w:hAnsi="Times New Roman" w:cs="Times New Roman"/>
                <w:b/>
                <w:color w:val="000000" w:themeColor="text1"/>
                <w:sz w:val="24"/>
                <w:szCs w:val="24"/>
              </w:rPr>
              <w:t>Tend</w:t>
            </w:r>
            <w:r w:rsidR="00024DB9">
              <w:rPr>
                <w:rFonts w:ascii="Times New Roman" w:hAnsi="Times New Roman" w:cs="Times New Roman"/>
                <w:b/>
                <w:color w:val="000000" w:themeColor="text1"/>
                <w:sz w:val="24"/>
                <w:szCs w:val="24"/>
              </w:rPr>
              <w:t>er Name:</w:t>
            </w:r>
            <w:r w:rsidR="00024DB9" w:rsidRPr="00203A36">
              <w:rPr>
                <w:rFonts w:ascii="Times New Roman" w:hAnsi="Times New Roman" w:cs="Times New Roman"/>
              </w:rPr>
              <w:t xml:space="preserve"> Integrated Market System Assessment for Live</w:t>
            </w:r>
            <w:r w:rsidR="00D87266">
              <w:rPr>
                <w:rFonts w:ascii="Times New Roman" w:hAnsi="Times New Roman" w:cs="Times New Roman"/>
              </w:rPr>
              <w:t>stock</w:t>
            </w:r>
            <w:r w:rsidR="00024DB9" w:rsidRPr="00203A36">
              <w:rPr>
                <w:rFonts w:ascii="Times New Roman" w:hAnsi="Times New Roman" w:cs="Times New Roman"/>
              </w:rPr>
              <w:t xml:space="preserve"> production and productivity and diversified economic opportunity components</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rsidR="00B11F8B" w:rsidRPr="008D5444" w:rsidRDefault="009473F5" w:rsidP="00583697">
            <w:pPr>
              <w:widowControl w:val="0"/>
              <w:spacing w:after="0" w:line="240" w:lineRule="auto"/>
              <w:jc w:val="both"/>
              <w:rPr>
                <w:rFonts w:ascii="Times New Roman" w:hAnsi="Times New Roman" w:cs="Times New Roman"/>
                <w:b/>
                <w:color w:val="000000" w:themeColor="text1"/>
                <w:sz w:val="24"/>
                <w:szCs w:val="24"/>
              </w:rPr>
            </w:pPr>
            <w:r w:rsidRPr="008D5444">
              <w:rPr>
                <w:rFonts w:ascii="Times New Roman" w:hAnsi="Times New Roman" w:cs="Times New Roman"/>
                <w:b/>
                <w:color w:val="000000" w:themeColor="text1"/>
                <w:sz w:val="24"/>
                <w:szCs w:val="24"/>
              </w:rPr>
              <w:t>Tender No:</w:t>
            </w:r>
            <w:r w:rsidR="00C05FCA" w:rsidRPr="008D5444">
              <w:rPr>
                <w:rFonts w:ascii="Times New Roman" w:hAnsi="Times New Roman" w:cs="Times New Roman"/>
                <w:b/>
                <w:color w:val="000000" w:themeColor="text1"/>
                <w:sz w:val="24"/>
                <w:szCs w:val="24"/>
              </w:rPr>
              <w:t xml:space="preserve"> ADD</w:t>
            </w:r>
            <w:r w:rsidR="00DC5E7A">
              <w:rPr>
                <w:rFonts w:ascii="Times New Roman" w:hAnsi="Times New Roman" w:cs="Times New Roman"/>
                <w:b/>
                <w:color w:val="000000" w:themeColor="text1"/>
                <w:sz w:val="24"/>
                <w:szCs w:val="24"/>
              </w:rPr>
              <w:t xml:space="preserve"> </w:t>
            </w:r>
            <w:r w:rsidR="00583697">
              <w:rPr>
                <w:rFonts w:ascii="Times New Roman" w:hAnsi="Times New Roman" w:cs="Times New Roman"/>
                <w:b/>
                <w:color w:val="000000" w:themeColor="text1"/>
                <w:sz w:val="24"/>
                <w:szCs w:val="24"/>
              </w:rPr>
              <w:t>1046</w:t>
            </w:r>
            <w:r w:rsidR="00024DB9">
              <w:rPr>
                <w:rFonts w:ascii="Times New Roman" w:hAnsi="Times New Roman" w:cs="Times New Roman"/>
                <w:b/>
                <w:color w:val="000000" w:themeColor="text1"/>
                <w:sz w:val="24"/>
                <w:szCs w:val="24"/>
              </w:rPr>
              <w:t>/2020</w:t>
            </w:r>
          </w:p>
        </w:tc>
      </w:tr>
      <w:tr w:rsidR="00B11F8B" w:rsidRPr="008D5444">
        <w:trPr>
          <w:trHeight w:val="400"/>
        </w:trPr>
        <w:tc>
          <w:tcPr>
            <w:tcW w:w="5610" w:type="dxa"/>
            <w:tcBorders>
              <w:left w:val="single" w:sz="24" w:space="0" w:color="000000"/>
            </w:tcBorders>
            <w:shd w:val="clear" w:color="auto" w:fill="auto"/>
            <w:tcMar>
              <w:top w:w="100" w:type="dxa"/>
              <w:left w:w="100" w:type="dxa"/>
              <w:bottom w:w="100" w:type="dxa"/>
              <w:right w:w="100" w:type="dxa"/>
            </w:tcMar>
          </w:tcPr>
          <w:p w:rsidR="00024DB9" w:rsidRPr="008D5444" w:rsidRDefault="009473F5" w:rsidP="00C97CA4">
            <w:pPr>
              <w:widowControl w:val="0"/>
              <w:spacing w:after="0" w:line="240" w:lineRule="auto"/>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Location: (City, Country)</w:t>
            </w:r>
            <w:r w:rsidR="00C05FCA" w:rsidRPr="008D5444">
              <w:rPr>
                <w:rFonts w:ascii="Times New Roman" w:hAnsi="Times New Roman" w:cs="Times New Roman"/>
                <w:color w:val="000000" w:themeColor="text1"/>
                <w:sz w:val="24"/>
                <w:szCs w:val="24"/>
              </w:rPr>
              <w:t xml:space="preserve">: </w:t>
            </w:r>
            <w:r w:rsidR="00C97CA4">
              <w:rPr>
                <w:rFonts w:ascii="Times New Roman" w:hAnsi="Times New Roman" w:cs="Times New Roman"/>
                <w:color w:val="000000" w:themeColor="text1"/>
                <w:sz w:val="24"/>
                <w:szCs w:val="24"/>
              </w:rPr>
              <w:t>Ethiopia</w:t>
            </w:r>
          </w:p>
        </w:tc>
        <w:tc>
          <w:tcPr>
            <w:tcW w:w="5190" w:type="dxa"/>
            <w:gridSpan w:val="2"/>
            <w:shd w:val="clear" w:color="auto" w:fill="auto"/>
            <w:tcMar>
              <w:top w:w="100" w:type="dxa"/>
              <w:left w:w="100" w:type="dxa"/>
              <w:bottom w:w="100" w:type="dxa"/>
              <w:right w:w="100" w:type="dxa"/>
            </w:tcMar>
          </w:tcPr>
          <w:p w:rsidR="00B11F8B" w:rsidRPr="008D5444" w:rsidRDefault="009473F5" w:rsidP="008D5444">
            <w:pPr>
              <w:widowControl w:val="0"/>
              <w:spacing w:after="0" w:line="240" w:lineRule="auto"/>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Correspondence Language(s):</w:t>
            </w:r>
            <w:r w:rsidR="00C05FCA" w:rsidRPr="008D5444">
              <w:rPr>
                <w:rFonts w:ascii="Times New Roman" w:hAnsi="Times New Roman" w:cs="Times New Roman"/>
                <w:color w:val="000000" w:themeColor="text1"/>
                <w:sz w:val="24"/>
                <w:szCs w:val="24"/>
              </w:rPr>
              <w:t xml:space="preserve"> English</w:t>
            </w:r>
          </w:p>
        </w:tc>
      </w:tr>
      <w:tr w:rsidR="00024DB9" w:rsidRPr="008D5444">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rsidR="00024DB9" w:rsidRPr="00866CE1" w:rsidRDefault="00024DB9" w:rsidP="00024DB9">
            <w:pPr>
              <w:ind w:hanging="2"/>
            </w:pPr>
            <w:r w:rsidRPr="00866CE1">
              <w:rPr>
                <w:b/>
              </w:rPr>
              <w:t>Project Location(s):</w:t>
            </w:r>
            <w:r w:rsidRPr="00866CE1">
              <w:t xml:space="preserve"> The assignment will be implemented in program targeted areas of Somali, Afar and Oromia regions. The specific locations are:  </w:t>
            </w:r>
          </w:p>
          <w:p w:rsidR="00024DB9" w:rsidRPr="00866CE1" w:rsidRDefault="00024DB9" w:rsidP="00024DB9">
            <w:pPr>
              <w:numPr>
                <w:ilvl w:val="0"/>
                <w:numId w:val="37"/>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textDirection w:val="btLr"/>
              <w:textAlignment w:val="top"/>
              <w:outlineLvl w:val="0"/>
              <w:rPr>
                <w:rFonts w:eastAsia="Cambria"/>
              </w:rPr>
            </w:pPr>
            <w:r w:rsidRPr="00866CE1">
              <w:rPr>
                <w:b/>
                <w:i/>
              </w:rPr>
              <w:t>Somali region</w:t>
            </w:r>
            <w:r w:rsidRPr="00866CE1">
              <w:t xml:space="preserve">: </w:t>
            </w:r>
          </w:p>
          <w:p w:rsidR="00024DB9" w:rsidRPr="00866CE1" w:rsidRDefault="00024DB9" w:rsidP="00024DB9">
            <w:pPr>
              <w:numPr>
                <w:ilvl w:val="0"/>
                <w:numId w:val="38"/>
              </w:numPr>
              <w:pBdr>
                <w:top w:val="none" w:sz="0" w:space="0" w:color="auto"/>
                <w:left w:val="none" w:sz="0" w:space="0" w:color="auto"/>
                <w:bottom w:val="none" w:sz="0" w:space="0" w:color="auto"/>
                <w:right w:val="none" w:sz="0" w:space="0" w:color="auto"/>
                <w:between w:val="none" w:sz="0" w:space="0" w:color="auto"/>
              </w:pBdr>
              <w:suppressAutoHyphens/>
              <w:spacing w:after="0"/>
              <w:textDirection w:val="btLr"/>
              <w:textAlignment w:val="top"/>
              <w:outlineLvl w:val="0"/>
              <w:rPr>
                <w:rFonts w:eastAsia="Cambria"/>
              </w:rPr>
            </w:pPr>
            <w:r w:rsidRPr="00866CE1">
              <w:rPr>
                <w:b/>
                <w:i/>
              </w:rPr>
              <w:t>Siti Zone</w:t>
            </w:r>
            <w:r w:rsidRPr="00866CE1">
              <w:t>: Meiso(Mullo), Erer, Afdem, Shinile and Dembel</w:t>
            </w:r>
          </w:p>
          <w:p w:rsidR="00024DB9" w:rsidRPr="00866CE1" w:rsidRDefault="00024DB9" w:rsidP="00024DB9">
            <w:pPr>
              <w:numPr>
                <w:ilvl w:val="0"/>
                <w:numId w:val="38"/>
              </w:numPr>
              <w:pBdr>
                <w:top w:val="none" w:sz="0" w:space="0" w:color="auto"/>
                <w:left w:val="none" w:sz="0" w:space="0" w:color="auto"/>
                <w:bottom w:val="none" w:sz="0" w:space="0" w:color="auto"/>
                <w:right w:val="none" w:sz="0" w:space="0" w:color="auto"/>
                <w:between w:val="none" w:sz="0" w:space="0" w:color="auto"/>
              </w:pBdr>
              <w:suppressAutoHyphens/>
              <w:spacing w:after="0"/>
              <w:textDirection w:val="btLr"/>
              <w:textAlignment w:val="top"/>
              <w:outlineLvl w:val="0"/>
              <w:rPr>
                <w:rFonts w:eastAsia="Cambria"/>
              </w:rPr>
            </w:pPr>
            <w:r w:rsidRPr="00866CE1">
              <w:rPr>
                <w:b/>
                <w:i/>
              </w:rPr>
              <w:t>Fafan Zone</w:t>
            </w:r>
            <w:r w:rsidRPr="00866CE1">
              <w:t>: Awbere, Gursum, Babile(Somali), Kebribeyah and Jigjiga</w:t>
            </w:r>
          </w:p>
          <w:p w:rsidR="00024DB9" w:rsidRPr="00866CE1" w:rsidRDefault="00024DB9" w:rsidP="00024DB9">
            <w:pPr>
              <w:numPr>
                <w:ilvl w:val="0"/>
                <w:numId w:val="38"/>
              </w:numPr>
              <w:pBdr>
                <w:top w:val="none" w:sz="0" w:space="0" w:color="auto"/>
                <w:left w:val="none" w:sz="0" w:space="0" w:color="auto"/>
                <w:bottom w:val="none" w:sz="0" w:space="0" w:color="auto"/>
                <w:right w:val="none" w:sz="0" w:space="0" w:color="auto"/>
                <w:between w:val="none" w:sz="0" w:space="0" w:color="auto"/>
              </w:pBdr>
              <w:suppressAutoHyphens/>
              <w:spacing w:after="0"/>
              <w:textDirection w:val="btLr"/>
              <w:textAlignment w:val="top"/>
              <w:outlineLvl w:val="0"/>
              <w:rPr>
                <w:rFonts w:eastAsia="Cambria"/>
              </w:rPr>
            </w:pPr>
            <w:r w:rsidRPr="00866CE1">
              <w:rPr>
                <w:b/>
                <w:i/>
              </w:rPr>
              <w:t>Degehabur Zone</w:t>
            </w:r>
            <w:r w:rsidRPr="00866CE1">
              <w:t>: Degehabur</w:t>
            </w:r>
          </w:p>
          <w:p w:rsidR="00024DB9" w:rsidRPr="00866CE1" w:rsidRDefault="00024DB9" w:rsidP="00024DB9">
            <w:pPr>
              <w:numPr>
                <w:ilvl w:val="0"/>
                <w:numId w:val="37"/>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textDirection w:val="btLr"/>
              <w:textAlignment w:val="top"/>
              <w:outlineLvl w:val="0"/>
              <w:rPr>
                <w:rFonts w:eastAsia="Cambria"/>
              </w:rPr>
            </w:pPr>
            <w:r w:rsidRPr="00866CE1">
              <w:rPr>
                <w:b/>
                <w:i/>
              </w:rPr>
              <w:t>Afar region</w:t>
            </w:r>
            <w:r w:rsidRPr="00866CE1">
              <w:t>:</w:t>
            </w:r>
          </w:p>
          <w:p w:rsidR="00024DB9" w:rsidRPr="00866CE1" w:rsidRDefault="00024DB9" w:rsidP="00024DB9">
            <w:pPr>
              <w:numPr>
                <w:ilvl w:val="0"/>
                <w:numId w:val="39"/>
              </w:numPr>
              <w:pBdr>
                <w:top w:val="none" w:sz="0" w:space="0" w:color="auto"/>
                <w:left w:val="none" w:sz="0" w:space="0" w:color="auto"/>
                <w:bottom w:val="none" w:sz="0" w:space="0" w:color="auto"/>
                <w:right w:val="none" w:sz="0" w:space="0" w:color="auto"/>
                <w:between w:val="none" w:sz="0" w:space="0" w:color="auto"/>
              </w:pBdr>
              <w:suppressAutoHyphens/>
              <w:spacing w:after="0"/>
              <w:textDirection w:val="btLr"/>
              <w:textAlignment w:val="top"/>
              <w:outlineLvl w:val="0"/>
              <w:rPr>
                <w:rFonts w:eastAsia="Cambria"/>
              </w:rPr>
            </w:pPr>
            <w:r w:rsidRPr="00866CE1">
              <w:rPr>
                <w:b/>
                <w:i/>
              </w:rPr>
              <w:t xml:space="preserve">Zone 1:  </w:t>
            </w:r>
            <w:r w:rsidRPr="00866CE1">
              <w:t>Chifra, Mile, Dubti, Afambo and Aysaita</w:t>
            </w:r>
          </w:p>
          <w:p w:rsidR="00024DB9" w:rsidRPr="00866CE1" w:rsidRDefault="00024DB9" w:rsidP="00024DB9">
            <w:pPr>
              <w:numPr>
                <w:ilvl w:val="0"/>
                <w:numId w:val="39"/>
              </w:numPr>
              <w:pBdr>
                <w:top w:val="none" w:sz="0" w:space="0" w:color="auto"/>
                <w:left w:val="none" w:sz="0" w:space="0" w:color="auto"/>
                <w:bottom w:val="none" w:sz="0" w:space="0" w:color="auto"/>
                <w:right w:val="none" w:sz="0" w:space="0" w:color="auto"/>
                <w:between w:val="none" w:sz="0" w:space="0" w:color="auto"/>
              </w:pBdr>
              <w:suppressAutoHyphens/>
              <w:spacing w:after="0"/>
              <w:textDirection w:val="btLr"/>
              <w:textAlignment w:val="top"/>
              <w:outlineLvl w:val="0"/>
              <w:rPr>
                <w:rFonts w:eastAsia="Cambria"/>
              </w:rPr>
            </w:pPr>
            <w:r w:rsidRPr="00866CE1">
              <w:rPr>
                <w:b/>
                <w:i/>
              </w:rPr>
              <w:t xml:space="preserve">Zone 3:  </w:t>
            </w:r>
            <w:r w:rsidRPr="00866CE1">
              <w:t>Amibara and Gewane</w:t>
            </w:r>
          </w:p>
          <w:p w:rsidR="00024DB9" w:rsidRPr="00866CE1" w:rsidRDefault="00024DB9" w:rsidP="00024DB9">
            <w:pPr>
              <w:numPr>
                <w:ilvl w:val="0"/>
                <w:numId w:val="37"/>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textDirection w:val="btLr"/>
              <w:textAlignment w:val="top"/>
              <w:outlineLvl w:val="0"/>
              <w:rPr>
                <w:rFonts w:eastAsia="Cambria"/>
              </w:rPr>
            </w:pPr>
            <w:r w:rsidRPr="00866CE1">
              <w:rPr>
                <w:b/>
              </w:rPr>
              <w:t>Oromia region</w:t>
            </w:r>
            <w:r w:rsidRPr="00866CE1">
              <w:t xml:space="preserve"> </w:t>
            </w:r>
          </w:p>
          <w:p w:rsidR="00024DB9" w:rsidRPr="00866CE1" w:rsidRDefault="00024DB9" w:rsidP="00024DB9">
            <w:pPr>
              <w:numPr>
                <w:ilvl w:val="0"/>
                <w:numId w:val="40"/>
              </w:numPr>
              <w:pBdr>
                <w:top w:val="none" w:sz="0" w:space="0" w:color="auto"/>
                <w:left w:val="none" w:sz="0" w:space="0" w:color="auto"/>
                <w:bottom w:val="none" w:sz="0" w:space="0" w:color="auto"/>
                <w:right w:val="none" w:sz="0" w:space="0" w:color="auto"/>
                <w:between w:val="none" w:sz="0" w:space="0" w:color="auto"/>
              </w:pBdr>
              <w:suppressAutoHyphens/>
              <w:spacing w:after="0"/>
              <w:textDirection w:val="btLr"/>
              <w:textAlignment w:val="top"/>
              <w:outlineLvl w:val="0"/>
              <w:rPr>
                <w:rFonts w:eastAsia="Cambria"/>
              </w:rPr>
            </w:pPr>
            <w:r w:rsidRPr="00866CE1">
              <w:rPr>
                <w:b/>
                <w:i/>
              </w:rPr>
              <w:t>East Hararge Zone</w:t>
            </w:r>
            <w:r w:rsidRPr="00866CE1">
              <w:t xml:space="preserve">: Babile, Gursum </w:t>
            </w:r>
          </w:p>
          <w:p w:rsidR="00024DB9" w:rsidRPr="00866CE1" w:rsidRDefault="00024DB9" w:rsidP="00024DB9">
            <w:pPr>
              <w:numPr>
                <w:ilvl w:val="0"/>
                <w:numId w:val="40"/>
              </w:numPr>
              <w:pBdr>
                <w:top w:val="none" w:sz="0" w:space="0" w:color="auto"/>
                <w:left w:val="none" w:sz="0" w:space="0" w:color="auto"/>
                <w:bottom w:val="none" w:sz="0" w:space="0" w:color="auto"/>
                <w:right w:val="none" w:sz="0" w:space="0" w:color="auto"/>
                <w:between w:val="none" w:sz="0" w:space="0" w:color="auto"/>
              </w:pBdr>
              <w:suppressAutoHyphens/>
              <w:spacing w:after="0"/>
              <w:textDirection w:val="btLr"/>
              <w:textAlignment w:val="top"/>
              <w:outlineLvl w:val="0"/>
              <w:rPr>
                <w:rFonts w:eastAsia="Cambria"/>
              </w:rPr>
            </w:pPr>
            <w:r w:rsidRPr="00866CE1">
              <w:rPr>
                <w:b/>
                <w:i/>
              </w:rPr>
              <w:t>West Harerge zone</w:t>
            </w:r>
            <w:r w:rsidRPr="00866CE1">
              <w:t>: Meison and Gumbi Bordede</w:t>
            </w:r>
          </w:p>
        </w:tc>
      </w:tr>
    </w:tbl>
    <w:p w:rsidR="00B11F8B" w:rsidRPr="008D5444" w:rsidRDefault="00B11F8B" w:rsidP="008D5444">
      <w:pPr>
        <w:spacing w:after="0" w:line="240" w:lineRule="auto"/>
        <w:jc w:val="both"/>
        <w:rPr>
          <w:rFonts w:ascii="Times New Roman" w:hAnsi="Times New Roman" w:cs="Times New Roman"/>
          <w:color w:val="000000" w:themeColor="text1"/>
          <w:sz w:val="24"/>
          <w:szCs w:val="24"/>
        </w:rPr>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B11F8B" w:rsidRPr="008D5444">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B11F8B" w:rsidRPr="00C97CA4" w:rsidRDefault="009473F5" w:rsidP="008D5444">
            <w:pPr>
              <w:widowControl w:val="0"/>
              <w:spacing w:after="0" w:line="240" w:lineRule="auto"/>
              <w:jc w:val="both"/>
              <w:rPr>
                <w:rFonts w:ascii="Times New Roman" w:eastAsiaTheme="minorHAnsi" w:hAnsi="Times New Roman" w:cs="Times New Roman"/>
                <w:b/>
                <w:color w:val="auto"/>
                <w:sz w:val="24"/>
                <w:szCs w:val="24"/>
                <w:lang w:val="en-US"/>
              </w:rPr>
            </w:pPr>
            <w:r w:rsidRPr="00C97CA4">
              <w:rPr>
                <w:rFonts w:ascii="Times New Roman" w:eastAsiaTheme="minorHAnsi" w:hAnsi="Times New Roman" w:cs="Times New Roman"/>
                <w:b/>
                <w:color w:val="auto"/>
                <w:sz w:val="24"/>
                <w:szCs w:val="24"/>
                <w:lang w:val="en-US"/>
              </w:rPr>
              <w:t>Tender Package Available from:</w:t>
            </w:r>
          </w:p>
          <w:p w:rsidR="00C05FCA" w:rsidRPr="00931179" w:rsidRDefault="009473F5" w:rsidP="008D5444">
            <w:pPr>
              <w:widowControl w:val="0"/>
              <w:spacing w:after="0" w:line="240" w:lineRule="auto"/>
              <w:jc w:val="both"/>
              <w:rPr>
                <w:rFonts w:ascii="Times New Roman" w:eastAsiaTheme="minorHAnsi" w:hAnsi="Times New Roman" w:cs="Times New Roman"/>
                <w:color w:val="auto"/>
                <w:sz w:val="24"/>
                <w:szCs w:val="24"/>
                <w:lang w:val="en-US"/>
              </w:rPr>
            </w:pPr>
            <w:r w:rsidRPr="00931179">
              <w:rPr>
                <w:rFonts w:ascii="Times New Roman" w:eastAsiaTheme="minorHAnsi" w:hAnsi="Times New Roman" w:cs="Times New Roman"/>
                <w:color w:val="auto"/>
                <w:sz w:val="24"/>
                <w:szCs w:val="24"/>
                <w:lang w:val="en-US"/>
              </w:rPr>
              <w:t xml:space="preserve">(Day / month in letter / year) </w:t>
            </w:r>
          </w:p>
          <w:p w:rsidR="00B11F8B" w:rsidRPr="00931179" w:rsidRDefault="00024DB9" w:rsidP="00024DB9">
            <w:pPr>
              <w:widowControl w:val="0"/>
              <w:spacing w:after="0" w:line="240" w:lineRule="auto"/>
              <w:jc w:val="both"/>
              <w:rPr>
                <w:rFonts w:ascii="Times New Roman" w:eastAsiaTheme="minorHAnsi" w:hAnsi="Times New Roman" w:cs="Times New Roman"/>
                <w:color w:val="auto"/>
                <w:sz w:val="24"/>
                <w:szCs w:val="24"/>
                <w:lang w:val="en-US"/>
              </w:rPr>
            </w:pPr>
            <w:r>
              <w:rPr>
                <w:rFonts w:ascii="Times New Roman" w:eastAsiaTheme="minorHAnsi" w:hAnsi="Times New Roman" w:cs="Times New Roman"/>
                <w:color w:val="auto"/>
                <w:sz w:val="24"/>
                <w:szCs w:val="24"/>
                <w:lang w:val="en-US"/>
              </w:rPr>
              <w:t>6</w:t>
            </w:r>
            <w:r w:rsidRPr="00024DB9">
              <w:rPr>
                <w:rFonts w:ascii="Times New Roman" w:eastAsiaTheme="minorHAnsi" w:hAnsi="Times New Roman" w:cs="Times New Roman"/>
                <w:color w:val="auto"/>
                <w:sz w:val="24"/>
                <w:szCs w:val="24"/>
                <w:vertAlign w:val="superscript"/>
                <w:lang w:val="en-US"/>
              </w:rPr>
              <w:t>th</w:t>
            </w:r>
            <w:r>
              <w:rPr>
                <w:rFonts w:ascii="Times New Roman" w:eastAsiaTheme="minorHAnsi" w:hAnsi="Times New Roman" w:cs="Times New Roman"/>
                <w:color w:val="auto"/>
                <w:sz w:val="24"/>
                <w:szCs w:val="24"/>
                <w:lang w:val="en-US"/>
              </w:rPr>
              <w:t xml:space="preserve"> November 2020</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B11F8B" w:rsidRPr="00C97CA4" w:rsidRDefault="009473F5" w:rsidP="008D5444">
            <w:pPr>
              <w:widowControl w:val="0"/>
              <w:spacing w:after="0" w:line="240" w:lineRule="auto"/>
              <w:jc w:val="both"/>
              <w:rPr>
                <w:rFonts w:ascii="Times New Roman" w:hAnsi="Times New Roman" w:cs="Times New Roman"/>
                <w:b/>
                <w:color w:val="000000" w:themeColor="text1"/>
                <w:sz w:val="22"/>
                <w:szCs w:val="22"/>
              </w:rPr>
            </w:pPr>
            <w:r w:rsidRPr="00C97CA4">
              <w:rPr>
                <w:rFonts w:ascii="Times New Roman" w:hAnsi="Times New Roman" w:cs="Times New Roman"/>
                <w:b/>
                <w:color w:val="000000" w:themeColor="text1"/>
                <w:sz w:val="22"/>
                <w:szCs w:val="22"/>
              </w:rPr>
              <w:t xml:space="preserve">Tender Package Pickup Location: </w:t>
            </w:r>
          </w:p>
          <w:p w:rsidR="00B11F8B" w:rsidRPr="00C97CA4" w:rsidRDefault="009473F5" w:rsidP="008D5444">
            <w:pPr>
              <w:widowControl w:val="0"/>
              <w:spacing w:after="0" w:line="240" w:lineRule="auto"/>
              <w:jc w:val="both"/>
              <w:rPr>
                <w:rFonts w:ascii="Times New Roman" w:hAnsi="Times New Roman" w:cs="Times New Roman"/>
                <w:color w:val="000000" w:themeColor="text1"/>
                <w:sz w:val="20"/>
                <w:szCs w:val="20"/>
              </w:rPr>
            </w:pPr>
            <w:r w:rsidRPr="00C97CA4">
              <w:rPr>
                <w:rFonts w:ascii="Times New Roman" w:hAnsi="Times New Roman" w:cs="Times New Roman"/>
                <w:color w:val="000000" w:themeColor="text1"/>
                <w:sz w:val="20"/>
                <w:szCs w:val="20"/>
              </w:rPr>
              <w:t>(Physical location, website and/or email if applicable)</w:t>
            </w:r>
          </w:p>
          <w:p w:rsidR="00A46F86" w:rsidRPr="00C97CA4" w:rsidRDefault="00C05FCA" w:rsidP="00A46F86">
            <w:pPr>
              <w:spacing w:after="0" w:line="240" w:lineRule="auto"/>
              <w:rPr>
                <w:rFonts w:ascii="Times New Roman" w:hAnsi="Times New Roman" w:cs="Times New Roman"/>
                <w:color w:val="555555"/>
                <w:sz w:val="20"/>
                <w:szCs w:val="20"/>
                <w:shd w:val="clear" w:color="auto" w:fill="FFFFFF"/>
              </w:rPr>
            </w:pPr>
            <w:r w:rsidRPr="00C97CA4">
              <w:rPr>
                <w:rFonts w:ascii="Times New Roman" w:hAnsi="Times New Roman" w:cs="Times New Roman"/>
                <w:color w:val="000000" w:themeColor="text1"/>
                <w:sz w:val="20"/>
                <w:szCs w:val="20"/>
              </w:rPr>
              <w:t>M</w:t>
            </w:r>
            <w:r w:rsidR="00A06C32" w:rsidRPr="00C97CA4">
              <w:rPr>
                <w:rFonts w:ascii="Times New Roman" w:hAnsi="Times New Roman" w:cs="Times New Roman"/>
                <w:color w:val="000000" w:themeColor="text1"/>
                <w:sz w:val="20"/>
                <w:szCs w:val="20"/>
              </w:rPr>
              <w:t xml:space="preserve">ercy </w:t>
            </w:r>
            <w:r w:rsidRPr="00C97CA4">
              <w:rPr>
                <w:rFonts w:ascii="Times New Roman" w:hAnsi="Times New Roman" w:cs="Times New Roman"/>
                <w:color w:val="000000" w:themeColor="text1"/>
                <w:sz w:val="20"/>
                <w:szCs w:val="20"/>
              </w:rPr>
              <w:t>C</w:t>
            </w:r>
            <w:r w:rsidR="00A06C32" w:rsidRPr="00C97CA4">
              <w:rPr>
                <w:rFonts w:ascii="Times New Roman" w:hAnsi="Times New Roman" w:cs="Times New Roman"/>
                <w:color w:val="000000" w:themeColor="text1"/>
                <w:sz w:val="20"/>
                <w:szCs w:val="20"/>
              </w:rPr>
              <w:t>orps</w:t>
            </w:r>
            <w:r w:rsidRPr="00C97CA4">
              <w:rPr>
                <w:rFonts w:ascii="Times New Roman" w:hAnsi="Times New Roman" w:cs="Times New Roman"/>
                <w:color w:val="000000" w:themeColor="text1"/>
                <w:sz w:val="20"/>
                <w:szCs w:val="20"/>
              </w:rPr>
              <w:t xml:space="preserve"> Website</w:t>
            </w:r>
            <w:r w:rsidR="00A46F86" w:rsidRPr="00C97CA4">
              <w:rPr>
                <w:rFonts w:ascii="Times New Roman" w:hAnsi="Times New Roman" w:cs="Times New Roman"/>
                <w:color w:val="555555"/>
                <w:sz w:val="20"/>
                <w:szCs w:val="20"/>
                <w:shd w:val="clear" w:color="auto" w:fill="FFFFFF"/>
              </w:rPr>
              <w:t xml:space="preserve"> </w:t>
            </w:r>
          </w:p>
          <w:p w:rsidR="00C97CA4" w:rsidRPr="00C97CA4" w:rsidRDefault="00C97CA4" w:rsidP="00024DB9">
            <w:pPr>
              <w:spacing w:after="0" w:line="240" w:lineRule="auto"/>
              <w:rPr>
                <w:sz w:val="20"/>
                <w:szCs w:val="20"/>
              </w:rPr>
            </w:pPr>
          </w:p>
          <w:p w:rsidR="008F165A" w:rsidRDefault="00502C2E" w:rsidP="00024DB9">
            <w:pPr>
              <w:spacing w:after="0" w:line="240" w:lineRule="auto"/>
              <w:rPr>
                <w:rFonts w:ascii="Times New Roman" w:hAnsi="Times New Roman" w:cs="Times New Roman"/>
                <w:b/>
                <w:color w:val="2E74B5"/>
                <w:sz w:val="24"/>
                <w:szCs w:val="24"/>
              </w:rPr>
            </w:pPr>
            <w:hyperlink r:id="rId7" w:history="1">
              <w:r w:rsidR="00024DB9" w:rsidRPr="00C97CA4">
                <w:rPr>
                  <w:rFonts w:ascii="Times New Roman" w:hAnsi="Times New Roman" w:cs="Times New Roman"/>
                  <w:b/>
                  <w:color w:val="2E74B5"/>
                  <w:sz w:val="24"/>
                  <w:szCs w:val="24"/>
                </w:rPr>
                <w:t>www.mercycorps.org/tenders</w:t>
              </w:r>
            </w:hyperlink>
          </w:p>
          <w:p w:rsidR="00C05FCA" w:rsidRPr="00C97CA4" w:rsidRDefault="008F165A" w:rsidP="00024DB9">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2E74B5"/>
                <w:sz w:val="24"/>
                <w:szCs w:val="24"/>
              </w:rPr>
              <w:t>OR from Mercy corps Addis Ababa office</w:t>
            </w:r>
          </w:p>
        </w:tc>
      </w:tr>
      <w:tr w:rsidR="00B11F8B" w:rsidRPr="008D5444" w:rsidTr="00024DB9">
        <w:trPr>
          <w:trHeight w:val="725"/>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B11F8B" w:rsidRPr="00C97CA4" w:rsidRDefault="009473F5" w:rsidP="008D5444">
            <w:pPr>
              <w:widowControl w:val="0"/>
              <w:spacing w:after="0" w:line="240" w:lineRule="auto"/>
              <w:jc w:val="both"/>
              <w:rPr>
                <w:rFonts w:ascii="Times New Roman" w:hAnsi="Times New Roman" w:cs="Times New Roman"/>
                <w:b/>
                <w:color w:val="000000" w:themeColor="text1"/>
                <w:sz w:val="24"/>
                <w:szCs w:val="24"/>
              </w:rPr>
            </w:pPr>
            <w:r w:rsidRPr="00C97CA4">
              <w:rPr>
                <w:rFonts w:ascii="Times New Roman" w:hAnsi="Times New Roman" w:cs="Times New Roman"/>
                <w:b/>
                <w:color w:val="000000" w:themeColor="text1"/>
                <w:sz w:val="24"/>
                <w:szCs w:val="24"/>
              </w:rPr>
              <w:t xml:space="preserve">Deadline for Offer Submission: </w:t>
            </w:r>
          </w:p>
          <w:p w:rsidR="00DC5E7A" w:rsidRPr="00C97CA4" w:rsidRDefault="009473F5" w:rsidP="00062A0A">
            <w:pPr>
              <w:widowControl w:val="0"/>
              <w:spacing w:after="0" w:line="240" w:lineRule="auto"/>
              <w:jc w:val="both"/>
              <w:rPr>
                <w:rFonts w:ascii="Times New Roman" w:hAnsi="Times New Roman" w:cs="Times New Roman"/>
                <w:color w:val="000000" w:themeColor="text1"/>
                <w:sz w:val="24"/>
                <w:szCs w:val="24"/>
              </w:rPr>
            </w:pPr>
            <w:r w:rsidRPr="00C97CA4">
              <w:rPr>
                <w:rFonts w:ascii="Times New Roman" w:hAnsi="Times New Roman" w:cs="Times New Roman"/>
                <w:color w:val="000000" w:themeColor="text1"/>
                <w:sz w:val="24"/>
                <w:szCs w:val="24"/>
              </w:rPr>
              <w:t>(Day / month in letter / year; Time)</w:t>
            </w:r>
          </w:p>
          <w:p w:rsidR="00D31034" w:rsidRPr="008D5444" w:rsidRDefault="008F165A" w:rsidP="008F165A">
            <w:pPr>
              <w:widowControl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30</w:t>
            </w:r>
            <w:r w:rsidRPr="008F165A">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w:t>
            </w:r>
            <w:r w:rsidR="00024DB9" w:rsidRPr="00C97CA4">
              <w:rPr>
                <w:rFonts w:ascii="Times New Roman" w:hAnsi="Times New Roman" w:cs="Times New Roman"/>
                <w:color w:val="000000" w:themeColor="text1"/>
                <w:sz w:val="24"/>
                <w:szCs w:val="24"/>
              </w:rPr>
              <w:t xml:space="preserve"> November 2020</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8F165A" w:rsidRPr="008D5444" w:rsidRDefault="009473F5" w:rsidP="008F165A">
            <w:pPr>
              <w:spacing w:line="240" w:lineRule="auto"/>
              <w:jc w:val="both"/>
              <w:rPr>
                <w:rFonts w:ascii="Times New Roman" w:hAnsi="Times New Roman" w:cs="Times New Roman"/>
                <w:b/>
                <w:color w:val="000000" w:themeColor="text1"/>
                <w:sz w:val="24"/>
                <w:szCs w:val="24"/>
              </w:rPr>
            </w:pPr>
            <w:r w:rsidRPr="008D5444">
              <w:rPr>
                <w:rFonts w:ascii="Times New Roman" w:hAnsi="Times New Roman" w:cs="Times New Roman"/>
                <w:b/>
                <w:color w:val="000000" w:themeColor="text1"/>
                <w:sz w:val="24"/>
                <w:szCs w:val="24"/>
              </w:rPr>
              <w:t>Submit Offers to:</w:t>
            </w:r>
            <w:r w:rsidR="00DC5E7A">
              <w:rPr>
                <w:rFonts w:ascii="Times New Roman" w:eastAsia="Times New Roman" w:hAnsi="Times New Roman" w:cs="Times New Roman"/>
                <w:b/>
                <w:color w:val="auto"/>
                <w:sz w:val="24"/>
                <w:szCs w:val="24"/>
                <w:lang w:val="en-US"/>
              </w:rPr>
              <w:t xml:space="preserve"> </w:t>
            </w:r>
            <w:hyperlink r:id="rId8" w:history="1">
              <w:r w:rsidR="00024DB9" w:rsidRPr="00C97CA4">
                <w:rPr>
                  <w:rStyle w:val="Hyperlink"/>
                  <w:rFonts w:ascii="Times New Roman" w:hAnsi="Times New Roman" w:cs="Times New Roman"/>
                  <w:b/>
                </w:rPr>
                <w:t>tenders@mercycorps.org</w:t>
              </w:r>
            </w:hyperlink>
            <w:r w:rsidR="00024DB9">
              <w:rPr>
                <w:rFonts w:ascii="Times New Roman" w:hAnsi="Times New Roman" w:cs="Times New Roman"/>
                <w:color w:val="1F4E79"/>
              </w:rPr>
              <w:t xml:space="preserve"> </w:t>
            </w:r>
            <w:r w:rsidR="008F165A">
              <w:rPr>
                <w:rFonts w:ascii="Times New Roman" w:hAnsi="Times New Roman" w:cs="Times New Roman"/>
                <w:color w:val="1F4E79"/>
              </w:rPr>
              <w:t>OR to Mercy corps Addis Ababa P. O. Box 14319</w:t>
            </w:r>
          </w:p>
        </w:tc>
      </w:tr>
    </w:tbl>
    <w:p w:rsidR="00B11F8B" w:rsidRPr="008D5444" w:rsidRDefault="009473F5" w:rsidP="008D5444">
      <w:pPr>
        <w:spacing w:after="0" w:line="240" w:lineRule="auto"/>
        <w:jc w:val="both"/>
        <w:rPr>
          <w:rFonts w:ascii="Times New Roman" w:hAnsi="Times New Roman" w:cs="Times New Roman"/>
          <w:i/>
          <w:color w:val="000000" w:themeColor="text1"/>
          <w:sz w:val="24"/>
          <w:szCs w:val="24"/>
        </w:rPr>
      </w:pPr>
      <w:r w:rsidRPr="008D5444">
        <w:rPr>
          <w:rFonts w:ascii="Times New Roman" w:hAnsi="Times New Roman" w:cs="Times New Roman"/>
          <w:i/>
          <w:color w:val="000000" w:themeColor="text1"/>
          <w:sz w:val="24"/>
          <w:szCs w:val="24"/>
        </w:rPr>
        <w:t>Mercy Corps reserves the right to accept or reject any late offers</w:t>
      </w:r>
    </w:p>
    <w:p w:rsidR="00B11F8B" w:rsidRPr="008D5444" w:rsidRDefault="00B11F8B" w:rsidP="008D5444">
      <w:pPr>
        <w:spacing w:after="0" w:line="240" w:lineRule="auto"/>
        <w:jc w:val="both"/>
        <w:rPr>
          <w:rFonts w:ascii="Times New Roman" w:hAnsi="Times New Roman" w:cs="Times New Roman"/>
          <w:color w:val="000000" w:themeColor="text1"/>
          <w:sz w:val="24"/>
          <w:szCs w:val="24"/>
        </w:rPr>
      </w:pPr>
    </w:p>
    <w:tbl>
      <w:tblPr>
        <w:tblStyle w:val="a1"/>
        <w:tblW w:w="10785" w:type="dxa"/>
        <w:tblInd w:w="100" w:type="dxa"/>
        <w:tblLayout w:type="fixed"/>
        <w:tblLook w:val="0600" w:firstRow="0" w:lastRow="0" w:firstColumn="0" w:lastColumn="0" w:noHBand="1" w:noVBand="1"/>
      </w:tblPr>
      <w:tblGrid>
        <w:gridCol w:w="5220"/>
        <w:gridCol w:w="5565"/>
      </w:tblGrid>
      <w:tr w:rsidR="00B11F8B" w:rsidRPr="008D5444">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1F8B" w:rsidRPr="008D5444" w:rsidRDefault="009473F5" w:rsidP="008D5444">
            <w:pPr>
              <w:spacing w:after="0" w:line="240" w:lineRule="auto"/>
              <w:jc w:val="both"/>
              <w:rPr>
                <w:rFonts w:ascii="Times New Roman" w:hAnsi="Times New Roman" w:cs="Times New Roman"/>
                <w:b/>
                <w:color w:val="000000" w:themeColor="text1"/>
                <w:sz w:val="24"/>
                <w:szCs w:val="24"/>
              </w:rPr>
            </w:pPr>
            <w:r w:rsidRPr="008D5444">
              <w:rPr>
                <w:rFonts w:ascii="Times New Roman" w:hAnsi="Times New Roman" w:cs="Times New Roman"/>
                <w:b/>
                <w:color w:val="000000" w:themeColor="text1"/>
                <w:sz w:val="24"/>
                <w:szCs w:val="24"/>
              </w:rPr>
              <w:t>Questions and Answers (Q&amp;A)</w:t>
            </w:r>
          </w:p>
        </w:tc>
      </w:tr>
      <w:tr w:rsidR="00B11F8B" w:rsidRPr="008D5444">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24DB9" w:rsidRDefault="009473F5" w:rsidP="008D5444">
            <w:pPr>
              <w:spacing w:after="0" w:line="240" w:lineRule="auto"/>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If any, Submit Questions in writing to: (Physical location, website and/or email if applicable)</w:t>
            </w:r>
            <w:r w:rsidR="00D31034" w:rsidRPr="008D5444">
              <w:rPr>
                <w:rFonts w:ascii="Times New Roman" w:hAnsi="Times New Roman" w:cs="Times New Roman"/>
                <w:color w:val="000000" w:themeColor="text1"/>
                <w:sz w:val="24"/>
                <w:szCs w:val="24"/>
              </w:rPr>
              <w:t xml:space="preserve">: </w:t>
            </w:r>
          </w:p>
          <w:p w:rsidR="002000F0" w:rsidRPr="008D5444" w:rsidRDefault="004A02DE" w:rsidP="004A02D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Use </w:t>
            </w:r>
            <w:r w:rsidR="00024DB9">
              <w:rPr>
                <w:rFonts w:ascii="Times New Roman" w:hAnsi="Times New Roman" w:cs="Times New Roman"/>
                <w:color w:val="000000" w:themeColor="text1"/>
                <w:sz w:val="24"/>
                <w:szCs w:val="24"/>
              </w:rPr>
              <w:t>mseifu@</w:t>
            </w:r>
            <w:r>
              <w:rPr>
                <w:rFonts w:ascii="Times New Roman" w:hAnsi="Times New Roman" w:cs="Times New Roman"/>
                <w:color w:val="000000" w:themeColor="text1"/>
                <w:sz w:val="24"/>
                <w:szCs w:val="24"/>
              </w:rPr>
              <w:t>mercycorps.org</w:t>
            </w:r>
            <w:r w:rsidR="00024DB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for </w:t>
            </w:r>
            <w:r w:rsidR="002000F0">
              <w:rPr>
                <w:rFonts w:ascii="Times New Roman" w:hAnsi="Times New Roman" w:cs="Times New Roman"/>
                <w:color w:val="000000" w:themeColor="text1"/>
                <w:sz w:val="24"/>
                <w:szCs w:val="24"/>
              </w:rPr>
              <w:t xml:space="preserve">Technical; </w:t>
            </w:r>
            <w:hyperlink r:id="rId9" w:history="1">
              <w:r w:rsidR="002000F0" w:rsidRPr="004477E3">
                <w:rPr>
                  <w:rStyle w:val="Hyperlink"/>
                  <w:rFonts w:ascii="Times New Roman" w:hAnsi="Times New Roman" w:cs="Times New Roman"/>
                  <w:sz w:val="24"/>
                  <w:szCs w:val="24"/>
                </w:rPr>
                <w:t>ateshome@mercycorps.org</w:t>
              </w:r>
            </w:hyperlink>
            <w:r w:rsidR="002000F0">
              <w:rPr>
                <w:rFonts w:ascii="Times New Roman" w:hAnsi="Times New Roman" w:cs="Times New Roman"/>
                <w:color w:val="000000" w:themeColor="text1"/>
                <w:sz w:val="24"/>
                <w:szCs w:val="24"/>
              </w:rPr>
              <w:t xml:space="preserve">  Procurement related</w:t>
            </w:r>
            <w:r>
              <w:rPr>
                <w:rFonts w:ascii="Times New Roman" w:hAnsi="Times New Roman" w:cs="Times New Roman"/>
                <w:color w:val="000000" w:themeColor="text1"/>
                <w:sz w:val="24"/>
                <w:szCs w:val="24"/>
              </w:rPr>
              <w:t xml:space="preserve"> questions</w:t>
            </w:r>
          </w:p>
        </w:tc>
      </w:tr>
      <w:tr w:rsidR="00B11F8B" w:rsidRPr="008D5444">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11F8B" w:rsidRPr="00C97CA4" w:rsidRDefault="009473F5" w:rsidP="008D5444">
            <w:pPr>
              <w:spacing w:after="0" w:line="240" w:lineRule="auto"/>
              <w:jc w:val="both"/>
              <w:rPr>
                <w:rFonts w:ascii="Times New Roman" w:hAnsi="Times New Roman" w:cs="Times New Roman"/>
                <w:b/>
                <w:color w:val="000000" w:themeColor="text1"/>
                <w:sz w:val="24"/>
                <w:szCs w:val="24"/>
              </w:rPr>
            </w:pPr>
            <w:r w:rsidRPr="00C97CA4">
              <w:rPr>
                <w:rFonts w:ascii="Times New Roman" w:hAnsi="Times New Roman" w:cs="Times New Roman"/>
                <w:b/>
                <w:color w:val="000000" w:themeColor="text1"/>
                <w:sz w:val="24"/>
                <w:szCs w:val="24"/>
              </w:rPr>
              <w:t>Last Day for Questions:</w:t>
            </w:r>
          </w:p>
          <w:p w:rsidR="004A02DE" w:rsidRDefault="009473F5" w:rsidP="00BE714C">
            <w:pPr>
              <w:spacing w:after="0" w:line="240" w:lineRule="auto"/>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(Day / month in letter / year; Time)</w:t>
            </w:r>
            <w:r w:rsidR="00A46F86">
              <w:rPr>
                <w:rFonts w:ascii="Times New Roman" w:hAnsi="Times New Roman" w:cs="Times New Roman"/>
                <w:color w:val="000000" w:themeColor="text1"/>
                <w:sz w:val="24"/>
                <w:szCs w:val="24"/>
              </w:rPr>
              <w:t xml:space="preserve">: </w:t>
            </w:r>
          </w:p>
          <w:p w:rsidR="00BE714C" w:rsidRPr="008D5444" w:rsidRDefault="004A02DE" w:rsidP="00BE714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Nov</w:t>
            </w:r>
            <w:r w:rsidR="008F165A">
              <w:rPr>
                <w:rFonts w:ascii="Times New Roman" w:hAnsi="Times New Roman" w:cs="Times New Roman"/>
                <w:color w:val="000000" w:themeColor="text1"/>
                <w:sz w:val="24"/>
                <w:szCs w:val="24"/>
              </w:rPr>
              <w:t>ember 25</w:t>
            </w:r>
            <w:r w:rsidRPr="004A02DE">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2020</w:t>
            </w:r>
            <w:r w:rsidR="00BE714C">
              <w:rPr>
                <w:rFonts w:ascii="Times New Roman" w:hAnsi="Times New Roman" w:cs="Times New Roman"/>
                <w:color w:val="000000" w:themeColor="text1"/>
                <w:sz w:val="24"/>
                <w:szCs w:val="24"/>
              </w:rPr>
              <w:t xml:space="preserve"> 2020</w:t>
            </w:r>
          </w:p>
          <w:p w:rsidR="00B11F8B" w:rsidRPr="008D5444" w:rsidRDefault="00B11F8B" w:rsidP="008D5444">
            <w:pPr>
              <w:spacing w:after="0" w:line="240" w:lineRule="auto"/>
              <w:jc w:val="both"/>
              <w:rPr>
                <w:rFonts w:ascii="Times New Roman" w:hAnsi="Times New Roman" w:cs="Times New Roman"/>
                <w:color w:val="000000" w:themeColor="text1"/>
                <w:sz w:val="24"/>
                <w:szCs w:val="24"/>
              </w:rPr>
            </w:pPr>
          </w:p>
          <w:p w:rsidR="00D31034" w:rsidRPr="008D5444" w:rsidRDefault="00D31034"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D31034" w:rsidRPr="008D5444" w:rsidRDefault="00D31034" w:rsidP="008D5444">
            <w:pPr>
              <w:spacing w:after="0" w:line="240" w:lineRule="auto"/>
              <w:jc w:val="both"/>
              <w:rPr>
                <w:rFonts w:ascii="Times New Roman" w:hAnsi="Times New Roman" w:cs="Times New Roman"/>
                <w:color w:val="000000" w:themeColor="text1"/>
                <w:sz w:val="24"/>
                <w:szCs w:val="24"/>
              </w:rPr>
            </w:pP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000F0" w:rsidRPr="00C97CA4" w:rsidRDefault="009473F5" w:rsidP="008D5444">
            <w:pPr>
              <w:spacing w:after="0" w:line="240" w:lineRule="auto"/>
              <w:jc w:val="both"/>
              <w:rPr>
                <w:rFonts w:ascii="Times New Roman" w:hAnsi="Times New Roman" w:cs="Times New Roman"/>
                <w:b/>
                <w:color w:val="000000" w:themeColor="text1"/>
                <w:sz w:val="24"/>
                <w:szCs w:val="24"/>
              </w:rPr>
            </w:pPr>
            <w:r w:rsidRPr="00C97CA4">
              <w:rPr>
                <w:rFonts w:ascii="Times New Roman" w:hAnsi="Times New Roman" w:cs="Times New Roman"/>
                <w:b/>
                <w:color w:val="000000" w:themeColor="text1"/>
                <w:sz w:val="24"/>
                <w:szCs w:val="24"/>
              </w:rPr>
              <w:lastRenderedPageBreak/>
              <w:t>Questions will be answered by:</w:t>
            </w:r>
            <w:r w:rsidR="008F165A">
              <w:rPr>
                <w:rFonts w:ascii="Times New Roman" w:hAnsi="Times New Roman" w:cs="Times New Roman"/>
                <w:b/>
                <w:color w:val="000000" w:themeColor="text1"/>
                <w:sz w:val="24"/>
                <w:szCs w:val="24"/>
              </w:rPr>
              <w:t xml:space="preserve"> </w:t>
            </w:r>
            <w:r w:rsidR="00D87266">
              <w:rPr>
                <w:rFonts w:ascii="Times New Roman" w:hAnsi="Times New Roman" w:cs="Times New Roman"/>
                <w:b/>
                <w:color w:val="000000" w:themeColor="text1"/>
                <w:sz w:val="24"/>
                <w:szCs w:val="24"/>
              </w:rPr>
              <w:t>email</w:t>
            </w:r>
          </w:p>
          <w:p w:rsidR="002000F0" w:rsidRDefault="004A02DE" w:rsidP="008D544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Mahlet Seifu Technical</w:t>
            </w:r>
            <w:r w:rsidR="00D87266">
              <w:rPr>
                <w:rFonts w:ascii="Times New Roman" w:hAnsi="Times New Roman" w:cs="Times New Roman"/>
                <w:color w:val="000000" w:themeColor="text1"/>
                <w:sz w:val="24"/>
                <w:szCs w:val="24"/>
              </w:rPr>
              <w:t>, mseifu@mercycorps.org</w:t>
            </w:r>
          </w:p>
          <w:p w:rsidR="004A02DE" w:rsidRDefault="004A02DE" w:rsidP="00D8726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Aster Teshome, procurement related</w:t>
            </w:r>
            <w:r w:rsidR="00D87266">
              <w:rPr>
                <w:rFonts w:ascii="Times New Roman" w:hAnsi="Times New Roman" w:cs="Times New Roman"/>
                <w:color w:val="000000" w:themeColor="text1"/>
                <w:sz w:val="24"/>
                <w:szCs w:val="24"/>
              </w:rPr>
              <w:t>,</w:t>
            </w:r>
            <w:r w:rsidR="00D87266">
              <w:t xml:space="preserve"> </w:t>
            </w:r>
            <w:hyperlink r:id="rId10" w:history="1">
              <w:r w:rsidR="00D87266" w:rsidRPr="004477E3">
                <w:rPr>
                  <w:rStyle w:val="Hyperlink"/>
                  <w:rFonts w:ascii="Times New Roman" w:hAnsi="Times New Roman" w:cs="Times New Roman"/>
                  <w:sz w:val="24"/>
                  <w:szCs w:val="24"/>
                </w:rPr>
                <w:t>ateshome@mercycorps.org</w:t>
              </w:r>
            </w:hyperlink>
          </w:p>
          <w:p w:rsidR="004A02DE" w:rsidRDefault="004A02DE" w:rsidP="008D5444">
            <w:pPr>
              <w:spacing w:after="0" w:line="240" w:lineRule="auto"/>
              <w:jc w:val="both"/>
              <w:rPr>
                <w:rFonts w:ascii="Times New Roman" w:hAnsi="Times New Roman" w:cs="Times New Roman"/>
                <w:color w:val="000000" w:themeColor="text1"/>
                <w:sz w:val="24"/>
                <w:szCs w:val="24"/>
              </w:rPr>
            </w:pPr>
          </w:p>
          <w:p w:rsidR="00B11F8B" w:rsidRDefault="009473F5" w:rsidP="008D5444">
            <w:pPr>
              <w:spacing w:after="0" w:line="240" w:lineRule="auto"/>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(Day / month in letter / year; Time)</w:t>
            </w:r>
          </w:p>
          <w:p w:rsidR="00D31034" w:rsidRPr="008D5444" w:rsidRDefault="004A02DE" w:rsidP="008F165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Nov</w:t>
            </w:r>
            <w:r w:rsidR="008F165A">
              <w:rPr>
                <w:rFonts w:ascii="Times New Roman" w:hAnsi="Times New Roman" w:cs="Times New Roman"/>
                <w:color w:val="000000" w:themeColor="text1"/>
                <w:sz w:val="24"/>
                <w:szCs w:val="24"/>
              </w:rPr>
              <w:t>ember 25th</w:t>
            </w:r>
            <w:r>
              <w:rPr>
                <w:rFonts w:ascii="Times New Roman" w:hAnsi="Times New Roman" w:cs="Times New Roman"/>
                <w:color w:val="000000" w:themeColor="text1"/>
                <w:sz w:val="24"/>
                <w:szCs w:val="24"/>
              </w:rPr>
              <w:t xml:space="preserve"> 2020 </w:t>
            </w:r>
          </w:p>
        </w:tc>
      </w:tr>
      <w:tr w:rsidR="00B11F8B" w:rsidRPr="008D5444">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11F8B" w:rsidRPr="008D5444" w:rsidRDefault="009473F5" w:rsidP="008D5444">
            <w:pPr>
              <w:spacing w:after="0" w:line="240" w:lineRule="auto"/>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lastRenderedPageBreak/>
              <w:t>Questions will be answered through: (Physical location, website and/or email if applicable)</w:t>
            </w:r>
            <w:r w:rsidR="00D31034" w:rsidRPr="008D5444">
              <w:rPr>
                <w:rFonts w:ascii="Times New Roman" w:hAnsi="Times New Roman" w:cs="Times New Roman"/>
                <w:color w:val="000000" w:themeColor="text1"/>
                <w:sz w:val="24"/>
                <w:szCs w:val="24"/>
              </w:rPr>
              <w:t xml:space="preserve"> </w:t>
            </w:r>
            <w:r w:rsidR="004A02DE">
              <w:rPr>
                <w:rFonts w:ascii="Times New Roman" w:hAnsi="Times New Roman" w:cs="Times New Roman"/>
                <w:color w:val="000000" w:themeColor="text1"/>
                <w:sz w:val="24"/>
                <w:szCs w:val="24"/>
              </w:rPr>
              <w:t>–email</w:t>
            </w:r>
          </w:p>
        </w:tc>
      </w:tr>
    </w:tbl>
    <w:tbl>
      <w:tblPr>
        <w:tblStyle w:val="a3"/>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B11F8B" w:rsidRPr="008D5444">
        <w:trPr>
          <w:trHeight w:val="400"/>
        </w:trPr>
        <w:tc>
          <w:tcPr>
            <w:tcW w:w="10800" w:type="dxa"/>
            <w:gridSpan w:val="2"/>
            <w:shd w:val="clear" w:color="auto" w:fill="auto"/>
            <w:tcMar>
              <w:top w:w="100" w:type="dxa"/>
              <w:left w:w="100" w:type="dxa"/>
              <w:bottom w:w="100" w:type="dxa"/>
              <w:right w:w="100" w:type="dxa"/>
            </w:tcMar>
          </w:tcPr>
          <w:p w:rsidR="00B11F8B" w:rsidRPr="008D5444" w:rsidRDefault="009473F5" w:rsidP="008D5444">
            <w:pPr>
              <w:widowControl w:val="0"/>
              <w:spacing w:after="0" w:line="240" w:lineRule="auto"/>
              <w:jc w:val="both"/>
              <w:rPr>
                <w:rFonts w:ascii="Times New Roman" w:hAnsi="Times New Roman" w:cs="Times New Roman"/>
                <w:color w:val="000000" w:themeColor="text1"/>
                <w:sz w:val="24"/>
                <w:szCs w:val="24"/>
              </w:rPr>
            </w:pPr>
            <w:bookmarkStart w:id="0" w:name="_6ccte654ttk6" w:colFirst="0" w:colLast="0"/>
            <w:bookmarkEnd w:id="0"/>
            <w:r w:rsidRPr="008D5444">
              <w:rPr>
                <w:rFonts w:ascii="Times New Roman" w:hAnsi="Times New Roman" w:cs="Times New Roman"/>
                <w:b/>
                <w:color w:val="000000" w:themeColor="text1"/>
                <w:sz w:val="24"/>
                <w:szCs w:val="24"/>
              </w:rPr>
              <w:t>Documentation Checklist</w:t>
            </w:r>
          </w:p>
        </w:tc>
      </w:tr>
      <w:tr w:rsidR="00B11F8B" w:rsidRPr="008D5444">
        <w:tc>
          <w:tcPr>
            <w:tcW w:w="4530" w:type="dxa"/>
            <w:tcBorders>
              <w:right w:val="single" w:sz="8" w:space="0" w:color="FFFFFF"/>
            </w:tcBorders>
            <w:shd w:val="clear" w:color="auto" w:fill="auto"/>
            <w:tcMar>
              <w:top w:w="100" w:type="dxa"/>
              <w:left w:w="100" w:type="dxa"/>
              <w:bottom w:w="100" w:type="dxa"/>
              <w:right w:w="100" w:type="dxa"/>
            </w:tcMar>
          </w:tcPr>
          <w:p w:rsidR="00B11F8B" w:rsidRPr="008D5444" w:rsidRDefault="009473F5" w:rsidP="008D5444">
            <w:pPr>
              <w:widowControl w:val="0"/>
              <w:spacing w:after="0" w:line="240" w:lineRule="auto"/>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rsidR="00B11F8B" w:rsidRPr="008D5444" w:rsidRDefault="009473F5" w:rsidP="008D5444">
            <w:pPr>
              <w:numPr>
                <w:ilvl w:val="0"/>
                <w:numId w:val="8"/>
              </w:numPr>
              <w:spacing w:after="0" w:line="240" w:lineRule="auto"/>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Invitation to Tender</w:t>
            </w:r>
          </w:p>
          <w:p w:rsidR="00B11F8B" w:rsidRPr="008D5444" w:rsidRDefault="009473F5" w:rsidP="008D5444">
            <w:pPr>
              <w:numPr>
                <w:ilvl w:val="0"/>
                <w:numId w:val="8"/>
              </w:numPr>
              <w:spacing w:after="0" w:line="240" w:lineRule="auto"/>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General Conditions for Tender</w:t>
            </w:r>
          </w:p>
          <w:p w:rsidR="00B11F8B" w:rsidRPr="008D5444" w:rsidRDefault="009473F5" w:rsidP="008D5444">
            <w:pPr>
              <w:numPr>
                <w:ilvl w:val="0"/>
                <w:numId w:val="8"/>
              </w:numPr>
              <w:spacing w:after="0" w:line="240" w:lineRule="auto"/>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Criteria and Submittals</w:t>
            </w:r>
          </w:p>
          <w:p w:rsidR="00B11F8B" w:rsidRPr="008D5444" w:rsidRDefault="009473F5" w:rsidP="008D5444">
            <w:pPr>
              <w:numPr>
                <w:ilvl w:val="0"/>
                <w:numId w:val="6"/>
              </w:numPr>
              <w:spacing w:after="0" w:line="240" w:lineRule="auto"/>
              <w:contextualSpacing/>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Price Offer Sheet</w:t>
            </w:r>
          </w:p>
          <w:p w:rsidR="00B11F8B" w:rsidRPr="008D5444" w:rsidRDefault="009473F5" w:rsidP="008D5444">
            <w:pPr>
              <w:numPr>
                <w:ilvl w:val="0"/>
                <w:numId w:val="6"/>
              </w:numPr>
              <w:spacing w:after="0" w:line="240" w:lineRule="auto"/>
              <w:contextualSpacing/>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Supplier Information Form</w:t>
            </w:r>
          </w:p>
          <w:p w:rsidR="00B11F8B" w:rsidRPr="008D5444" w:rsidRDefault="009473F5" w:rsidP="008D5444">
            <w:pPr>
              <w:numPr>
                <w:ilvl w:val="0"/>
                <w:numId w:val="6"/>
              </w:numPr>
              <w:spacing w:after="0" w:line="240" w:lineRule="auto"/>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Scope of Work/Technical Specifications/BoQ</w:t>
            </w:r>
          </w:p>
          <w:p w:rsidR="00B11F8B" w:rsidRPr="008D5444" w:rsidRDefault="009473F5" w:rsidP="008D5444">
            <w:pPr>
              <w:numPr>
                <w:ilvl w:val="0"/>
                <w:numId w:val="7"/>
              </w:numPr>
              <w:spacing w:after="0" w:line="240" w:lineRule="auto"/>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Sample Contract</w:t>
            </w:r>
          </w:p>
        </w:tc>
      </w:tr>
    </w:tbl>
    <w:p w:rsidR="00B11F8B" w:rsidRPr="008D5444" w:rsidRDefault="00B11F8B" w:rsidP="008D5444">
      <w:pPr>
        <w:pStyle w:val="Heading1"/>
        <w:spacing w:before="0" w:after="0" w:line="240" w:lineRule="auto"/>
        <w:jc w:val="both"/>
        <w:rPr>
          <w:rFonts w:ascii="Times New Roman" w:hAnsi="Times New Roman" w:cs="Times New Roman"/>
          <w:color w:val="000000" w:themeColor="text1"/>
          <w:sz w:val="24"/>
          <w:szCs w:val="24"/>
        </w:rPr>
      </w:pPr>
      <w:bookmarkStart w:id="1" w:name="_hqsrjp8vlgzv" w:colFirst="0" w:colLast="0"/>
      <w:bookmarkEnd w:id="1"/>
    </w:p>
    <w:p w:rsidR="00B11F8B" w:rsidRPr="008D5444" w:rsidRDefault="009473F5" w:rsidP="008D5444">
      <w:pPr>
        <w:pStyle w:val="Heading1"/>
        <w:numPr>
          <w:ilvl w:val="0"/>
          <w:numId w:val="2"/>
        </w:numPr>
        <w:spacing w:line="240" w:lineRule="auto"/>
        <w:contextualSpacing/>
        <w:jc w:val="both"/>
        <w:rPr>
          <w:rFonts w:ascii="Times New Roman" w:hAnsi="Times New Roman" w:cs="Times New Roman"/>
          <w:color w:val="000000" w:themeColor="text1"/>
          <w:sz w:val="24"/>
          <w:szCs w:val="24"/>
        </w:rPr>
      </w:pPr>
      <w:bookmarkStart w:id="2" w:name="_fqj5yi94yqwa" w:colFirst="0" w:colLast="0"/>
      <w:bookmarkEnd w:id="2"/>
      <w:r w:rsidRPr="008D5444">
        <w:rPr>
          <w:rFonts w:ascii="Times New Roman" w:hAnsi="Times New Roman" w:cs="Times New Roman"/>
          <w:color w:val="000000" w:themeColor="text1"/>
          <w:sz w:val="24"/>
          <w:szCs w:val="24"/>
        </w:rPr>
        <w:t>General Conditions for Tender</w:t>
      </w:r>
    </w:p>
    <w:p w:rsidR="00B11F8B" w:rsidRPr="008D5444" w:rsidRDefault="009473F5" w:rsidP="00C63FB1">
      <w:pPr>
        <w:widowControl w:val="0"/>
        <w:spacing w:after="16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Mercy Corps invites proposals for the goods, services and/or works described and summarized in these documents, and in accordance with procedures, conditions and contract terms presented herein. Mercy Corps reserves the rig</w:t>
      </w:r>
      <w:r w:rsidR="00B560DE">
        <w:rPr>
          <w:rFonts w:ascii="Times New Roman" w:eastAsia="Times New Roman" w:hAnsi="Times New Roman" w:cs="Times New Roman"/>
          <w:color w:val="000000" w:themeColor="text1"/>
          <w:sz w:val="24"/>
          <w:szCs w:val="24"/>
        </w:rPr>
        <w:t>ht to vary the quantity of work</w:t>
      </w:r>
      <w:r w:rsidRPr="008D5444">
        <w:rPr>
          <w:rFonts w:ascii="Times New Roman" w:eastAsia="Times New Roman" w:hAnsi="Times New Roman" w:cs="Times New Roman"/>
          <w:color w:val="000000" w:themeColor="text1"/>
          <w:sz w:val="24"/>
          <w:szCs w:val="24"/>
        </w:rPr>
        <w:t xml:space="preserve"> specified in the Tender Package without any changes in unit price or other terms and conditions and to accept or reject any, all, or part of submitted offers.</w:t>
      </w:r>
    </w:p>
    <w:p w:rsidR="00B11F8B" w:rsidRPr="008D5444" w:rsidRDefault="009473F5" w:rsidP="008D5444">
      <w:pPr>
        <w:widowControl w:val="0"/>
        <w:spacing w:after="160" w:line="240" w:lineRule="auto"/>
        <w:jc w:val="both"/>
        <w:rPr>
          <w:rFonts w:ascii="Times New Roman" w:eastAsia="Times New Roman" w:hAnsi="Times New Roman" w:cs="Times New Roman"/>
          <w:b/>
          <w:color w:val="000000" w:themeColor="text1"/>
          <w:sz w:val="24"/>
          <w:szCs w:val="24"/>
        </w:rPr>
      </w:pPr>
      <w:r w:rsidRPr="008D5444">
        <w:rPr>
          <w:rFonts w:ascii="Times New Roman" w:eastAsia="Times New Roman" w:hAnsi="Times New Roman" w:cs="Times New Roman"/>
          <w:b/>
          <w:color w:val="000000" w:themeColor="text1"/>
          <w:sz w:val="24"/>
          <w:szCs w:val="24"/>
        </w:rPr>
        <w:t>2.1</w:t>
      </w:r>
      <w:r w:rsidRPr="008D5444">
        <w:rPr>
          <w:rFonts w:ascii="Times New Roman" w:eastAsia="Times New Roman" w:hAnsi="Times New Roman" w:cs="Times New Roman"/>
          <w:b/>
          <w:color w:val="000000" w:themeColor="text1"/>
          <w:sz w:val="24"/>
          <w:szCs w:val="24"/>
        </w:rPr>
        <w:tab/>
        <w:t>Mercy Corps’ Anti-Bribery and Anti-Corruption Statement</w:t>
      </w:r>
    </w:p>
    <w:p w:rsidR="00B11F8B" w:rsidRPr="008D5444" w:rsidRDefault="009473F5" w:rsidP="008D5444">
      <w:pPr>
        <w:widowControl w:val="0"/>
        <w:spacing w:after="20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b/>
          <w:color w:val="000000" w:themeColor="text1"/>
          <w:sz w:val="24"/>
          <w:szCs w:val="24"/>
        </w:rPr>
        <w:t>Mercy Corps strictly prohibits</w:t>
      </w:r>
      <w:r w:rsidRPr="008D5444">
        <w:rPr>
          <w:rFonts w:ascii="Times New Roman" w:eastAsia="Times New Roman" w:hAnsi="Times New Roman" w:cs="Times New Roman"/>
          <w:color w:val="000000" w:themeColor="text1"/>
          <w:sz w:val="24"/>
          <w:szCs w:val="24"/>
        </w:rPr>
        <w:t>:</w:t>
      </w:r>
    </w:p>
    <w:p w:rsidR="00B11F8B" w:rsidRPr="008D5444" w:rsidRDefault="009473F5" w:rsidP="008D5444">
      <w:pPr>
        <w:widowControl w:val="0"/>
        <w:numPr>
          <w:ilvl w:val="0"/>
          <w:numId w:val="10"/>
        </w:numPr>
        <w:spacing w:after="0" w:line="240" w:lineRule="auto"/>
        <w:contextualSpacing/>
        <w:jc w:val="both"/>
        <w:rPr>
          <w:rFonts w:ascii="Times New Roman" w:hAnsi="Times New Roman" w:cs="Times New Roman"/>
          <w:color w:val="000000" w:themeColor="text1"/>
          <w:sz w:val="24"/>
          <w:szCs w:val="24"/>
        </w:rPr>
      </w:pPr>
      <w:r w:rsidRPr="008D5444">
        <w:rPr>
          <w:rFonts w:ascii="Times New Roman" w:eastAsia="Times New Roman" w:hAnsi="Times New Roman" w:cs="Times New Roman"/>
          <w:i/>
          <w:color w:val="000000" w:themeColor="text1"/>
          <w:sz w:val="24"/>
          <w:szCs w:val="24"/>
          <w:u w:val="single"/>
        </w:rPr>
        <w:t>Any form of bribe or kickback in relation to its activities</w:t>
      </w:r>
    </w:p>
    <w:p w:rsidR="00B11F8B" w:rsidRPr="008D5444" w:rsidRDefault="009473F5" w:rsidP="008D5444">
      <w:pPr>
        <w:widowControl w:val="0"/>
        <w:spacing w:after="0" w:line="240" w:lineRule="auto"/>
        <w:ind w:left="720"/>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 xml:space="preserve">This prohibition includes any </w:t>
      </w:r>
      <w:r w:rsidRPr="008D5444">
        <w:rPr>
          <w:rFonts w:ascii="Times New Roman" w:eastAsia="Times New Roman" w:hAnsi="Times New Roman" w:cs="Times New Roman"/>
          <w:i/>
          <w:color w:val="000000" w:themeColor="text1"/>
          <w:sz w:val="24"/>
          <w:szCs w:val="24"/>
        </w:rPr>
        <w:t>request</w:t>
      </w:r>
      <w:r w:rsidRPr="008D5444">
        <w:rPr>
          <w:rFonts w:ascii="Times New Roman" w:eastAsia="Times New Roman" w:hAnsi="Times New Roman" w:cs="Times New Roman"/>
          <w:color w:val="000000" w:themeColor="text1"/>
          <w:sz w:val="24"/>
          <w:szCs w:val="24"/>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8D5444">
        <w:rPr>
          <w:rFonts w:ascii="Times New Roman" w:eastAsia="Times New Roman" w:hAnsi="Times New Roman" w:cs="Times New Roman"/>
          <w:i/>
          <w:color w:val="000000" w:themeColor="text1"/>
          <w:sz w:val="24"/>
          <w:szCs w:val="24"/>
        </w:rPr>
        <w:t>offer</w:t>
      </w:r>
      <w:r w:rsidRPr="008D5444">
        <w:rPr>
          <w:rFonts w:ascii="Times New Roman" w:eastAsia="Times New Roman" w:hAnsi="Times New Roman" w:cs="Times New Roman"/>
          <w:color w:val="000000" w:themeColor="text1"/>
          <w:sz w:val="24"/>
          <w:szCs w:val="24"/>
        </w:rPr>
        <w:t xml:space="preserve"> from any company or individual to provide anything of value to any Mercy Corps employee, consultant or agent in exchange for that person taking or not taking any action related to the award of the contract or the contract.</w:t>
      </w:r>
    </w:p>
    <w:p w:rsidR="00B11F8B" w:rsidRPr="008D5444" w:rsidRDefault="009473F5" w:rsidP="008D5444">
      <w:pPr>
        <w:widowControl w:val="0"/>
        <w:spacing w:after="0" w:line="240" w:lineRule="auto"/>
        <w:ind w:left="720"/>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 </w:t>
      </w:r>
    </w:p>
    <w:p w:rsidR="00B11F8B" w:rsidRPr="008D5444" w:rsidRDefault="009473F5" w:rsidP="008D5444">
      <w:pPr>
        <w:widowControl w:val="0"/>
        <w:numPr>
          <w:ilvl w:val="0"/>
          <w:numId w:val="10"/>
        </w:numPr>
        <w:spacing w:after="0" w:line="240" w:lineRule="auto"/>
        <w:contextualSpacing/>
        <w:jc w:val="both"/>
        <w:rPr>
          <w:rFonts w:ascii="Times New Roman" w:hAnsi="Times New Roman" w:cs="Times New Roman"/>
          <w:i/>
          <w:color w:val="000000" w:themeColor="text1"/>
          <w:sz w:val="24"/>
          <w:szCs w:val="24"/>
        </w:rPr>
      </w:pPr>
      <w:r w:rsidRPr="008D5444">
        <w:rPr>
          <w:rFonts w:ascii="Times New Roman" w:eastAsia="Times New Roman" w:hAnsi="Times New Roman" w:cs="Times New Roman"/>
          <w:i/>
          <w:color w:val="000000" w:themeColor="text1"/>
          <w:sz w:val="24"/>
          <w:szCs w:val="24"/>
          <w:u w:val="single"/>
        </w:rPr>
        <w:t>Conflicts of interests in the awarding or management of contracts </w:t>
      </w:r>
    </w:p>
    <w:p w:rsidR="00B11F8B" w:rsidRPr="008D5444" w:rsidRDefault="009473F5" w:rsidP="008D5444">
      <w:pPr>
        <w:widowControl w:val="0"/>
        <w:spacing w:after="0" w:line="240" w:lineRule="auto"/>
        <w:ind w:left="720"/>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rsidR="00B11F8B" w:rsidRPr="008D5444" w:rsidRDefault="009473F5" w:rsidP="008D5444">
      <w:pPr>
        <w:widowControl w:val="0"/>
        <w:spacing w:after="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 </w:t>
      </w:r>
    </w:p>
    <w:p w:rsidR="00B11F8B" w:rsidRPr="008D5444" w:rsidRDefault="009473F5" w:rsidP="008D5444">
      <w:pPr>
        <w:widowControl w:val="0"/>
        <w:numPr>
          <w:ilvl w:val="0"/>
          <w:numId w:val="10"/>
        </w:numPr>
        <w:spacing w:after="0" w:line="240" w:lineRule="auto"/>
        <w:contextualSpacing/>
        <w:jc w:val="both"/>
        <w:rPr>
          <w:rFonts w:ascii="Times New Roman" w:hAnsi="Times New Roman" w:cs="Times New Roman"/>
          <w:i/>
          <w:color w:val="000000" w:themeColor="text1"/>
          <w:sz w:val="24"/>
          <w:szCs w:val="24"/>
        </w:rPr>
      </w:pPr>
      <w:r w:rsidRPr="008D5444">
        <w:rPr>
          <w:rFonts w:ascii="Times New Roman" w:eastAsia="Times New Roman" w:hAnsi="Times New Roman" w:cs="Times New Roman"/>
          <w:i/>
          <w:color w:val="000000" w:themeColor="text1"/>
          <w:sz w:val="24"/>
          <w:szCs w:val="24"/>
          <w:u w:val="single"/>
        </w:rPr>
        <w:t>The sharing or obtaining of confidential information</w:t>
      </w:r>
    </w:p>
    <w:p w:rsidR="00B11F8B" w:rsidRPr="008D5444" w:rsidRDefault="009473F5" w:rsidP="008D5444">
      <w:pPr>
        <w:widowControl w:val="0"/>
        <w:spacing w:after="0" w:line="240" w:lineRule="auto"/>
        <w:ind w:left="720"/>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 xml:space="preserve">Mercy Corps prohibits its employees from sharing, and any offerors from obtaining, confidential information related to this solicitation, including information regarding Mercy Corps’ price </w:t>
      </w:r>
      <w:r w:rsidRPr="008D5444">
        <w:rPr>
          <w:rFonts w:ascii="Times New Roman" w:eastAsia="Times New Roman" w:hAnsi="Times New Roman" w:cs="Times New Roman"/>
          <w:color w:val="000000" w:themeColor="text1"/>
          <w:sz w:val="24"/>
          <w:szCs w:val="24"/>
        </w:rPr>
        <w:lastRenderedPageBreak/>
        <w:t>estimates, competing offerors or competing offers, etc.  Any information provided to one offeror must be provided to all other offerors.</w:t>
      </w:r>
    </w:p>
    <w:p w:rsidR="00B11F8B" w:rsidRPr="008D5444" w:rsidRDefault="009473F5" w:rsidP="008D5444">
      <w:pPr>
        <w:widowControl w:val="0"/>
        <w:spacing w:after="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 </w:t>
      </w:r>
    </w:p>
    <w:p w:rsidR="00B11F8B" w:rsidRPr="008D5444" w:rsidRDefault="009473F5" w:rsidP="008D5444">
      <w:pPr>
        <w:widowControl w:val="0"/>
        <w:numPr>
          <w:ilvl w:val="0"/>
          <w:numId w:val="10"/>
        </w:numPr>
        <w:spacing w:after="0" w:line="240" w:lineRule="auto"/>
        <w:contextualSpacing/>
        <w:jc w:val="both"/>
        <w:rPr>
          <w:rFonts w:ascii="Times New Roman" w:hAnsi="Times New Roman" w:cs="Times New Roman"/>
          <w:i/>
          <w:color w:val="000000" w:themeColor="text1"/>
          <w:sz w:val="24"/>
          <w:szCs w:val="24"/>
        </w:rPr>
      </w:pPr>
      <w:r w:rsidRPr="008D5444">
        <w:rPr>
          <w:rFonts w:ascii="Times New Roman" w:eastAsia="Times New Roman" w:hAnsi="Times New Roman" w:cs="Times New Roman"/>
          <w:i/>
          <w:color w:val="000000" w:themeColor="text1"/>
          <w:sz w:val="24"/>
          <w:szCs w:val="24"/>
          <w:u w:val="single"/>
        </w:rPr>
        <w:t>Collusion between/among offerors</w:t>
      </w:r>
    </w:p>
    <w:p w:rsidR="00B11F8B" w:rsidRPr="008D5444" w:rsidRDefault="009473F5" w:rsidP="008D5444">
      <w:pPr>
        <w:widowControl w:val="0"/>
        <w:spacing w:after="0" w:line="240" w:lineRule="auto"/>
        <w:ind w:left="720"/>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rsidR="00B11F8B" w:rsidRPr="008D5444" w:rsidRDefault="009473F5" w:rsidP="008D5444">
      <w:pPr>
        <w:widowControl w:val="0"/>
        <w:spacing w:after="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 </w:t>
      </w:r>
    </w:p>
    <w:p w:rsidR="00B11F8B" w:rsidRPr="008D5444" w:rsidRDefault="009473F5" w:rsidP="008D5444">
      <w:pPr>
        <w:widowControl w:val="0"/>
        <w:spacing w:after="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 xml:space="preserve">Violations of these prohibitions, along with all evidence of such violations, should be reported to: </w:t>
      </w:r>
    </w:p>
    <w:p w:rsidR="00B11F8B" w:rsidRPr="008D5444" w:rsidRDefault="00502C2E" w:rsidP="008D5444">
      <w:pPr>
        <w:widowControl w:val="0"/>
        <w:spacing w:after="0" w:line="240" w:lineRule="auto"/>
        <w:jc w:val="both"/>
        <w:rPr>
          <w:rFonts w:ascii="Times New Roman" w:eastAsia="Times New Roman" w:hAnsi="Times New Roman" w:cs="Times New Roman"/>
          <w:color w:val="000000" w:themeColor="text1"/>
          <w:sz w:val="24"/>
          <w:szCs w:val="24"/>
        </w:rPr>
      </w:pPr>
      <w:hyperlink r:id="rId11">
        <w:r w:rsidR="009473F5" w:rsidRPr="008D5444">
          <w:rPr>
            <w:rFonts w:ascii="Times New Roman" w:eastAsia="Times New Roman" w:hAnsi="Times New Roman" w:cs="Times New Roman"/>
            <w:b/>
            <w:color w:val="000000" w:themeColor="text1"/>
            <w:sz w:val="24"/>
            <w:szCs w:val="24"/>
            <w:u w:val="single"/>
          </w:rPr>
          <w:t>integrityhotline@mercycorps.org</w:t>
        </w:r>
      </w:hyperlink>
    </w:p>
    <w:p w:rsidR="00B11F8B" w:rsidRPr="008D5444" w:rsidRDefault="00B11F8B" w:rsidP="008D5444">
      <w:pPr>
        <w:widowControl w:val="0"/>
        <w:spacing w:after="0" w:line="240" w:lineRule="auto"/>
        <w:jc w:val="both"/>
        <w:rPr>
          <w:rFonts w:ascii="Times New Roman" w:eastAsia="Times New Roman" w:hAnsi="Times New Roman" w:cs="Times New Roman"/>
          <w:b/>
          <w:color w:val="000000" w:themeColor="text1"/>
          <w:sz w:val="24"/>
          <w:szCs w:val="24"/>
        </w:rPr>
      </w:pPr>
    </w:p>
    <w:p w:rsidR="00B11F8B" w:rsidRPr="008D5444" w:rsidRDefault="009473F5" w:rsidP="008D5444">
      <w:pPr>
        <w:widowControl w:val="0"/>
        <w:spacing w:after="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rsidR="00B11F8B" w:rsidRPr="008D5444" w:rsidRDefault="00B11F8B" w:rsidP="008D5444">
      <w:pPr>
        <w:widowControl w:val="0"/>
        <w:spacing w:after="0" w:line="240" w:lineRule="auto"/>
        <w:jc w:val="both"/>
        <w:rPr>
          <w:rFonts w:ascii="Times New Roman" w:eastAsia="Times New Roman" w:hAnsi="Times New Roman" w:cs="Times New Roman"/>
          <w:color w:val="000000" w:themeColor="text1"/>
          <w:sz w:val="24"/>
          <w:szCs w:val="24"/>
        </w:rPr>
      </w:pPr>
    </w:p>
    <w:p w:rsidR="00B11F8B" w:rsidRPr="008D5444" w:rsidRDefault="009473F5" w:rsidP="008D5444">
      <w:pPr>
        <w:widowControl w:val="0"/>
        <w:spacing w:after="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rsidR="00B11F8B" w:rsidRPr="008D5444" w:rsidRDefault="009473F5" w:rsidP="008D5444">
      <w:pPr>
        <w:widowControl w:val="0"/>
        <w:spacing w:after="160" w:line="240" w:lineRule="auto"/>
        <w:jc w:val="both"/>
        <w:rPr>
          <w:rFonts w:ascii="Times New Roman" w:eastAsia="Times New Roman" w:hAnsi="Times New Roman" w:cs="Times New Roman"/>
          <w:b/>
          <w:color w:val="000000" w:themeColor="text1"/>
          <w:sz w:val="24"/>
          <w:szCs w:val="24"/>
        </w:rPr>
      </w:pPr>
      <w:r w:rsidRPr="008D5444">
        <w:rPr>
          <w:rFonts w:ascii="Times New Roman" w:eastAsia="Times New Roman" w:hAnsi="Times New Roman" w:cs="Times New Roman"/>
          <w:b/>
          <w:color w:val="000000" w:themeColor="text1"/>
          <w:sz w:val="24"/>
          <w:szCs w:val="24"/>
        </w:rPr>
        <w:t xml:space="preserve">2.2 </w:t>
      </w:r>
      <w:r w:rsidRPr="008D5444">
        <w:rPr>
          <w:rFonts w:ascii="Times New Roman" w:eastAsia="Times New Roman" w:hAnsi="Times New Roman" w:cs="Times New Roman"/>
          <w:b/>
          <w:color w:val="000000" w:themeColor="text1"/>
          <w:sz w:val="24"/>
          <w:szCs w:val="24"/>
        </w:rPr>
        <w:tab/>
        <w:t xml:space="preserve">Tender Basis: </w:t>
      </w:r>
    </w:p>
    <w:p w:rsidR="00B11F8B" w:rsidRPr="008D5444" w:rsidRDefault="009473F5" w:rsidP="008D5444">
      <w:pPr>
        <w:widowControl w:val="0"/>
        <w:numPr>
          <w:ilvl w:val="0"/>
          <w:numId w:val="3"/>
        </w:numPr>
        <w:spacing w:after="160" w:line="240" w:lineRule="auto"/>
        <w:jc w:val="both"/>
        <w:rPr>
          <w:rFonts w:ascii="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All offers shall be made in accordance with these instructions, and all documents requested should be furnished, including any required (but not limited to) supplier-specific information, technical specifications,  and/or delivery schedule. If any requested document is not furnished, a reason should be given for its omission in an exception sheet.</w:t>
      </w:r>
    </w:p>
    <w:p w:rsidR="00B11F8B" w:rsidRPr="008D5444" w:rsidRDefault="009473F5" w:rsidP="008D5444">
      <w:pPr>
        <w:widowControl w:val="0"/>
        <w:numPr>
          <w:ilvl w:val="0"/>
          <w:numId w:val="3"/>
        </w:numPr>
        <w:spacing w:after="160" w:line="240" w:lineRule="auto"/>
        <w:jc w:val="both"/>
        <w:rPr>
          <w:rFonts w:ascii="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No respondent should add, omit or change any item, term or condition herein.</w:t>
      </w:r>
    </w:p>
    <w:p w:rsidR="00B11F8B" w:rsidRPr="008D5444" w:rsidRDefault="009473F5" w:rsidP="008D5444">
      <w:pPr>
        <w:widowControl w:val="0"/>
        <w:numPr>
          <w:ilvl w:val="0"/>
          <w:numId w:val="3"/>
        </w:numPr>
        <w:spacing w:after="160" w:line="240" w:lineRule="auto"/>
        <w:jc w:val="both"/>
        <w:rPr>
          <w:rFonts w:ascii="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If suppliers have any additional requests and conditions, these shall be stipulated in an exception sheet.</w:t>
      </w:r>
    </w:p>
    <w:p w:rsidR="00B11F8B" w:rsidRPr="008D5444" w:rsidRDefault="009473F5" w:rsidP="008D5444">
      <w:pPr>
        <w:widowControl w:val="0"/>
        <w:numPr>
          <w:ilvl w:val="0"/>
          <w:numId w:val="3"/>
        </w:numPr>
        <w:spacing w:after="160" w:line="240" w:lineRule="auto"/>
        <w:jc w:val="both"/>
        <w:rPr>
          <w:rFonts w:ascii="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Each offeror may make one response only.</w:t>
      </w:r>
    </w:p>
    <w:p w:rsidR="00B11F8B" w:rsidRPr="008D5444" w:rsidRDefault="009473F5" w:rsidP="008D5444">
      <w:pPr>
        <w:widowControl w:val="0"/>
        <w:numPr>
          <w:ilvl w:val="0"/>
          <w:numId w:val="3"/>
        </w:numPr>
        <w:spacing w:after="160" w:line="240" w:lineRule="auto"/>
        <w:jc w:val="both"/>
        <w:rPr>
          <w:rFonts w:ascii="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Each offer shall be valid for the period of [180 days] from its date of submission.</w:t>
      </w:r>
    </w:p>
    <w:p w:rsidR="00B11F8B" w:rsidRPr="008D5444" w:rsidRDefault="009473F5" w:rsidP="008D5444">
      <w:pPr>
        <w:widowControl w:val="0"/>
        <w:numPr>
          <w:ilvl w:val="0"/>
          <w:numId w:val="3"/>
        </w:numPr>
        <w:spacing w:after="160" w:line="240" w:lineRule="auto"/>
        <w:jc w:val="both"/>
        <w:rPr>
          <w:rFonts w:ascii="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All offers should indicate whether they include taxes, compulsory payments, levies and/or duties, including VAT, if applicable.</w:t>
      </w:r>
    </w:p>
    <w:p w:rsidR="00B11F8B" w:rsidRPr="008D5444" w:rsidRDefault="009473F5" w:rsidP="008D5444">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rsidR="00B11F8B" w:rsidRPr="008D5444" w:rsidRDefault="009473F5" w:rsidP="008D5444">
      <w:pPr>
        <w:widowControl w:val="0"/>
        <w:numPr>
          <w:ilvl w:val="0"/>
          <w:numId w:val="3"/>
        </w:numPr>
        <w:spacing w:after="160" w:line="240" w:lineRule="auto"/>
        <w:jc w:val="both"/>
        <w:rPr>
          <w:rFonts w:ascii="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w:t>
      </w:r>
      <w:r w:rsidRPr="008D5444">
        <w:rPr>
          <w:rFonts w:ascii="Times New Roman" w:eastAsia="Times New Roman" w:hAnsi="Times New Roman" w:cs="Times New Roman"/>
          <w:color w:val="000000" w:themeColor="text1"/>
          <w:sz w:val="24"/>
          <w:szCs w:val="24"/>
        </w:rPr>
        <w:lastRenderedPageBreak/>
        <w:t xml:space="preserve">Tender and signed by Mercy Corps or its designated representative.  </w:t>
      </w:r>
    </w:p>
    <w:p w:rsidR="00A4176F" w:rsidRDefault="009473F5" w:rsidP="008D5444">
      <w:pPr>
        <w:widowControl w:val="0"/>
        <w:numPr>
          <w:ilvl w:val="0"/>
          <w:numId w:val="3"/>
        </w:numPr>
        <w:spacing w:after="16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 xml:space="preserve">This Tender does not obligate Mercy Corps to </w:t>
      </w:r>
    </w:p>
    <w:p w:rsidR="00B11F8B" w:rsidRPr="008D5444" w:rsidRDefault="009473F5" w:rsidP="008D5444">
      <w:pPr>
        <w:widowControl w:val="0"/>
        <w:numPr>
          <w:ilvl w:val="0"/>
          <w:numId w:val="3"/>
        </w:numPr>
        <w:spacing w:after="16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rsidR="00B11F8B" w:rsidRPr="008D5444" w:rsidRDefault="009473F5" w:rsidP="008D5444">
      <w:pPr>
        <w:widowControl w:val="0"/>
        <w:spacing w:after="160" w:line="240" w:lineRule="auto"/>
        <w:jc w:val="both"/>
        <w:rPr>
          <w:rFonts w:ascii="Times New Roman" w:eastAsia="Times New Roman" w:hAnsi="Times New Roman" w:cs="Times New Roman"/>
          <w:b/>
          <w:color w:val="000000" w:themeColor="text1"/>
          <w:sz w:val="24"/>
          <w:szCs w:val="24"/>
        </w:rPr>
      </w:pPr>
      <w:r w:rsidRPr="008D5444">
        <w:rPr>
          <w:rFonts w:ascii="Times New Roman" w:eastAsia="Times New Roman" w:hAnsi="Times New Roman" w:cs="Times New Roman"/>
          <w:b/>
          <w:color w:val="000000" w:themeColor="text1"/>
          <w:sz w:val="24"/>
          <w:szCs w:val="24"/>
        </w:rPr>
        <w:t xml:space="preserve">2.3 </w:t>
      </w:r>
      <w:r w:rsidRPr="008D5444">
        <w:rPr>
          <w:rFonts w:ascii="Times New Roman" w:eastAsia="Times New Roman" w:hAnsi="Times New Roman" w:cs="Times New Roman"/>
          <w:b/>
          <w:color w:val="000000" w:themeColor="text1"/>
          <w:sz w:val="24"/>
          <w:szCs w:val="24"/>
        </w:rPr>
        <w:tab/>
        <w:t>Supplier Eligibility</w:t>
      </w:r>
    </w:p>
    <w:p w:rsidR="009C2474" w:rsidRPr="008D5444" w:rsidRDefault="009C2474" w:rsidP="008D5444">
      <w:pPr>
        <w:jc w:val="both"/>
        <w:rPr>
          <w:rFonts w:ascii="Times New Roman" w:hAnsi="Times New Roman" w:cs="Times New Roman"/>
          <w:b/>
          <w:sz w:val="24"/>
          <w:szCs w:val="24"/>
        </w:rPr>
      </w:pPr>
      <w:r w:rsidRPr="008D5444">
        <w:rPr>
          <w:rFonts w:ascii="Times New Roman" w:hAnsi="Times New Roman" w:cs="Times New Roman"/>
          <w:b/>
          <w:sz w:val="24"/>
          <w:szCs w:val="24"/>
        </w:rPr>
        <w:t xml:space="preserve">Application requirement and eligibility </w:t>
      </w:r>
    </w:p>
    <w:p w:rsidR="004A02DE" w:rsidRPr="004A02DE" w:rsidRDefault="009C2474" w:rsidP="004A02DE">
      <w:pPr>
        <w:spacing w:after="200"/>
        <w:ind w:hanging="2"/>
        <w:rPr>
          <w:rFonts w:ascii="Times New Roman" w:hAnsi="Times New Roman" w:cs="Times New Roman"/>
          <w:color w:val="auto"/>
          <w:position w:val="-1"/>
          <w:sz w:val="24"/>
          <w:szCs w:val="24"/>
          <w:lang w:val="en-US"/>
        </w:rPr>
      </w:pPr>
      <w:r w:rsidRPr="008D5444">
        <w:rPr>
          <w:rFonts w:ascii="Times New Roman" w:hAnsi="Times New Roman" w:cs="Times New Roman"/>
          <w:sz w:val="24"/>
          <w:szCs w:val="24"/>
        </w:rPr>
        <w:t>I</w:t>
      </w:r>
      <w:r w:rsidR="004A02DE" w:rsidRPr="004A02DE">
        <w:rPr>
          <w:rFonts w:ascii="Times New Roman" w:hAnsi="Times New Roman" w:cs="Times New Roman"/>
          <w:b/>
          <w:color w:val="auto"/>
          <w:position w:val="-1"/>
          <w:sz w:val="24"/>
          <w:szCs w:val="24"/>
          <w:lang w:val="en-US"/>
        </w:rPr>
        <w:t xml:space="preserve"> Required Experience &amp; Skills:</w:t>
      </w:r>
    </w:p>
    <w:p w:rsidR="004A02DE" w:rsidRPr="004A02DE" w:rsidRDefault="004A02DE" w:rsidP="004A02DE">
      <w:pPr>
        <w:pBdr>
          <w:top w:val="none" w:sz="0" w:space="0" w:color="auto"/>
          <w:left w:val="none" w:sz="0" w:space="0" w:color="auto"/>
          <w:bottom w:val="none" w:sz="0" w:space="0" w:color="auto"/>
          <w:right w:val="none" w:sz="0" w:space="0" w:color="auto"/>
          <w:between w:val="none" w:sz="0" w:space="0" w:color="auto"/>
        </w:pBdr>
        <w:suppressAutoHyphens/>
        <w:spacing w:after="120"/>
        <w:ind w:leftChars="-1" w:hangingChars="1" w:hanging="2"/>
        <w:textDirection w:val="btLr"/>
        <w:textAlignment w:val="top"/>
        <w:outlineLvl w:val="0"/>
        <w:rPr>
          <w:rFonts w:ascii="Times New Roman" w:hAnsi="Times New Roman" w:cs="Times New Roman"/>
          <w:color w:val="auto"/>
          <w:position w:val="-1"/>
          <w:sz w:val="24"/>
          <w:szCs w:val="24"/>
          <w:lang w:val="en-US"/>
        </w:rPr>
      </w:pPr>
      <w:r w:rsidRPr="004A02DE">
        <w:rPr>
          <w:rFonts w:ascii="Times New Roman" w:hAnsi="Times New Roman" w:cs="Times New Roman"/>
          <w:color w:val="auto"/>
          <w:position w:val="-1"/>
          <w:sz w:val="24"/>
          <w:szCs w:val="24"/>
          <w:lang w:val="en-US"/>
        </w:rPr>
        <w:t xml:space="preserve">The ideal research/consulting team needs to have the following experience and skills: </w:t>
      </w:r>
    </w:p>
    <w:p w:rsidR="004A02DE" w:rsidRPr="00200C3F" w:rsidRDefault="004A02DE" w:rsidP="00200C3F">
      <w:pPr>
        <w:pStyle w:val="ListParagraph"/>
        <w:numPr>
          <w:ilvl w:val="0"/>
          <w:numId w:val="44"/>
        </w:numPr>
        <w:suppressAutoHyphens/>
        <w:spacing w:after="0" w:line="1" w:lineRule="atLeast"/>
        <w:textDirection w:val="btLr"/>
        <w:textAlignment w:val="top"/>
        <w:outlineLvl w:val="0"/>
        <w:rPr>
          <w:rFonts w:ascii="Times New Roman" w:hAnsi="Times New Roman" w:cs="Times New Roman"/>
          <w:position w:val="-1"/>
          <w:sz w:val="24"/>
          <w:szCs w:val="24"/>
        </w:rPr>
      </w:pPr>
      <w:r w:rsidRPr="00200C3F">
        <w:rPr>
          <w:rFonts w:ascii="Times New Roman" w:hAnsi="Times New Roman" w:cs="Times New Roman"/>
          <w:position w:val="-1"/>
          <w:sz w:val="24"/>
          <w:szCs w:val="24"/>
        </w:rPr>
        <w:t xml:space="preserve">Minimum of 7 years’ experience in designing, analyzing and/or implementing Gender </w:t>
      </w:r>
      <w:r w:rsidR="00D87266" w:rsidRPr="00200C3F">
        <w:rPr>
          <w:rFonts w:ascii="Times New Roman" w:hAnsi="Times New Roman" w:cs="Times New Roman"/>
          <w:position w:val="-1"/>
          <w:sz w:val="24"/>
          <w:szCs w:val="24"/>
        </w:rPr>
        <w:t>Transformative</w:t>
      </w:r>
      <w:r w:rsidRPr="00200C3F">
        <w:rPr>
          <w:rFonts w:ascii="Times New Roman" w:hAnsi="Times New Roman" w:cs="Times New Roman"/>
          <w:position w:val="-1"/>
          <w:sz w:val="24"/>
          <w:szCs w:val="24"/>
        </w:rPr>
        <w:t xml:space="preserve"> Market Systems Development programs in Pastoralist and Agro-pastoralist context of Ethiopia and/or ASAL Area;</w:t>
      </w:r>
    </w:p>
    <w:p w:rsidR="004A02DE" w:rsidRPr="00200C3F" w:rsidRDefault="004A02DE" w:rsidP="00200C3F">
      <w:pPr>
        <w:pStyle w:val="ListParagraph"/>
        <w:numPr>
          <w:ilvl w:val="0"/>
          <w:numId w:val="44"/>
        </w:numPr>
        <w:suppressAutoHyphens/>
        <w:spacing w:after="0" w:line="1" w:lineRule="atLeast"/>
        <w:textDirection w:val="btLr"/>
        <w:textAlignment w:val="top"/>
        <w:outlineLvl w:val="0"/>
        <w:rPr>
          <w:rFonts w:ascii="Times New Roman" w:hAnsi="Times New Roman" w:cs="Times New Roman"/>
          <w:position w:val="-1"/>
          <w:sz w:val="24"/>
          <w:szCs w:val="24"/>
        </w:rPr>
      </w:pPr>
      <w:r w:rsidRPr="00200C3F">
        <w:rPr>
          <w:rFonts w:ascii="Times New Roman" w:hAnsi="Times New Roman" w:cs="Times New Roman"/>
          <w:position w:val="-1"/>
          <w:sz w:val="24"/>
          <w:szCs w:val="24"/>
        </w:rPr>
        <w:t xml:space="preserve">Shall comprise a strong team of experts (4-5) with backgrounds that range across the different market sectors </w:t>
      </w:r>
    </w:p>
    <w:p w:rsidR="004A02DE" w:rsidRPr="00200C3F" w:rsidRDefault="004A02DE" w:rsidP="00200C3F">
      <w:pPr>
        <w:pStyle w:val="ListParagraph"/>
        <w:numPr>
          <w:ilvl w:val="0"/>
          <w:numId w:val="44"/>
        </w:numPr>
        <w:suppressAutoHyphens/>
        <w:spacing w:after="0" w:line="1" w:lineRule="atLeast"/>
        <w:textDirection w:val="btLr"/>
        <w:textAlignment w:val="top"/>
        <w:outlineLvl w:val="0"/>
        <w:rPr>
          <w:rFonts w:ascii="Times New Roman" w:hAnsi="Times New Roman" w:cs="Times New Roman"/>
          <w:position w:val="-1"/>
          <w:sz w:val="24"/>
          <w:szCs w:val="24"/>
        </w:rPr>
      </w:pPr>
      <w:r w:rsidRPr="00200C3F">
        <w:rPr>
          <w:rFonts w:ascii="Times New Roman" w:hAnsi="Times New Roman" w:cs="Times New Roman"/>
          <w:position w:val="-1"/>
          <w:sz w:val="24"/>
          <w:szCs w:val="24"/>
        </w:rPr>
        <w:t xml:space="preserve">Experience in conducting gender sensitive market assessments focused on the agricultural value chain (livestock, crop/feed), labour market, private sector engagement, enterprises development and related is highly preferred; </w:t>
      </w:r>
    </w:p>
    <w:p w:rsidR="004A02DE" w:rsidRPr="00200C3F" w:rsidRDefault="004A02DE" w:rsidP="00200C3F">
      <w:pPr>
        <w:pStyle w:val="ListParagraph"/>
        <w:numPr>
          <w:ilvl w:val="0"/>
          <w:numId w:val="44"/>
        </w:numPr>
        <w:suppressAutoHyphens/>
        <w:spacing w:after="0" w:line="1" w:lineRule="atLeast"/>
        <w:textDirection w:val="btLr"/>
        <w:textAlignment w:val="top"/>
        <w:outlineLvl w:val="0"/>
        <w:rPr>
          <w:rFonts w:ascii="Times New Roman" w:hAnsi="Times New Roman" w:cs="Times New Roman"/>
          <w:position w:val="-1"/>
          <w:sz w:val="24"/>
          <w:szCs w:val="24"/>
        </w:rPr>
      </w:pPr>
      <w:r w:rsidRPr="00200C3F">
        <w:rPr>
          <w:rFonts w:ascii="Times New Roman" w:hAnsi="Times New Roman" w:cs="Times New Roman"/>
          <w:position w:val="-1"/>
          <w:sz w:val="24"/>
          <w:szCs w:val="24"/>
        </w:rPr>
        <w:t>Experience on coaching or mentoring of teams and partner organizations in market assessment methodologies;</w:t>
      </w:r>
    </w:p>
    <w:p w:rsidR="004A02DE" w:rsidRPr="00200C3F" w:rsidRDefault="004A02DE" w:rsidP="00200C3F">
      <w:pPr>
        <w:pStyle w:val="ListParagraph"/>
        <w:numPr>
          <w:ilvl w:val="0"/>
          <w:numId w:val="44"/>
        </w:numPr>
        <w:suppressAutoHyphens/>
        <w:spacing w:after="0" w:line="1" w:lineRule="atLeast"/>
        <w:textDirection w:val="btLr"/>
        <w:textAlignment w:val="top"/>
        <w:outlineLvl w:val="0"/>
        <w:rPr>
          <w:rFonts w:ascii="Times New Roman" w:hAnsi="Times New Roman" w:cs="Times New Roman"/>
          <w:position w:val="-1"/>
          <w:sz w:val="24"/>
          <w:szCs w:val="24"/>
        </w:rPr>
      </w:pPr>
      <w:r w:rsidRPr="00200C3F">
        <w:rPr>
          <w:rFonts w:ascii="Times New Roman" w:hAnsi="Times New Roman" w:cs="Times New Roman"/>
          <w:position w:val="-1"/>
          <w:sz w:val="24"/>
          <w:szCs w:val="24"/>
        </w:rPr>
        <w:t>Demonstrated organizational/individual capacity to manage the assignment effectively;</w:t>
      </w:r>
    </w:p>
    <w:p w:rsidR="004A02DE" w:rsidRPr="00200C3F" w:rsidRDefault="004A02DE" w:rsidP="00200C3F">
      <w:pPr>
        <w:pStyle w:val="ListParagraph"/>
        <w:numPr>
          <w:ilvl w:val="0"/>
          <w:numId w:val="44"/>
        </w:numPr>
        <w:suppressAutoHyphens/>
        <w:spacing w:after="0" w:line="1" w:lineRule="atLeast"/>
        <w:textDirection w:val="btLr"/>
        <w:textAlignment w:val="top"/>
        <w:outlineLvl w:val="0"/>
        <w:rPr>
          <w:rFonts w:ascii="Times New Roman" w:hAnsi="Times New Roman" w:cs="Times New Roman"/>
          <w:position w:val="-1"/>
          <w:sz w:val="24"/>
          <w:szCs w:val="24"/>
        </w:rPr>
      </w:pPr>
      <w:r w:rsidRPr="00200C3F">
        <w:rPr>
          <w:rFonts w:ascii="Times New Roman" w:hAnsi="Times New Roman" w:cs="Times New Roman"/>
          <w:position w:val="-1"/>
          <w:sz w:val="24"/>
          <w:szCs w:val="24"/>
        </w:rPr>
        <w:t xml:space="preserve">Prior experience, exposure and/or network of implementation area(preferred);  </w:t>
      </w:r>
    </w:p>
    <w:p w:rsidR="004A02DE" w:rsidRPr="00200C3F" w:rsidRDefault="004A02DE" w:rsidP="00200C3F">
      <w:pPr>
        <w:pStyle w:val="ListParagraph"/>
        <w:numPr>
          <w:ilvl w:val="0"/>
          <w:numId w:val="44"/>
        </w:numPr>
        <w:suppressAutoHyphens/>
        <w:spacing w:after="0" w:line="1" w:lineRule="atLeast"/>
        <w:textDirection w:val="btLr"/>
        <w:textAlignment w:val="top"/>
        <w:outlineLvl w:val="0"/>
        <w:rPr>
          <w:rFonts w:ascii="Times New Roman" w:hAnsi="Times New Roman" w:cs="Times New Roman"/>
          <w:position w:val="-1"/>
          <w:sz w:val="24"/>
          <w:szCs w:val="24"/>
        </w:rPr>
      </w:pPr>
      <w:r w:rsidRPr="00200C3F">
        <w:rPr>
          <w:rFonts w:ascii="Times New Roman" w:hAnsi="Times New Roman" w:cs="Times New Roman"/>
          <w:position w:val="-1"/>
          <w:sz w:val="24"/>
          <w:szCs w:val="24"/>
        </w:rPr>
        <w:t xml:space="preserve">English fluency required; </w:t>
      </w:r>
    </w:p>
    <w:p w:rsidR="004A02DE" w:rsidRDefault="004A02DE" w:rsidP="004A02DE">
      <w:pPr>
        <w:pBdr>
          <w:top w:val="none" w:sz="0" w:space="0" w:color="auto"/>
          <w:left w:val="none" w:sz="0" w:space="0" w:color="auto"/>
          <w:bottom w:val="none" w:sz="0" w:space="0" w:color="auto"/>
          <w:right w:val="none" w:sz="0" w:space="0" w:color="auto"/>
          <w:between w:val="none" w:sz="0" w:space="0" w:color="auto"/>
        </w:pBdr>
        <w:suppressAutoHyphens/>
        <w:spacing w:after="0"/>
        <w:ind w:leftChars="-1" w:hangingChars="1" w:hanging="2"/>
        <w:textDirection w:val="btLr"/>
        <w:textAlignment w:val="top"/>
        <w:outlineLvl w:val="0"/>
        <w:rPr>
          <w:rFonts w:ascii="Times New Roman" w:hAnsi="Times New Roman" w:cs="Times New Roman"/>
          <w:color w:val="auto"/>
          <w:position w:val="-1"/>
          <w:sz w:val="24"/>
          <w:szCs w:val="24"/>
          <w:lang w:val="en-US"/>
        </w:rPr>
      </w:pPr>
      <w:r w:rsidRPr="00C97CA4">
        <w:rPr>
          <w:rFonts w:ascii="Times New Roman" w:hAnsi="Times New Roman" w:cs="Times New Roman"/>
          <w:color w:val="auto"/>
          <w:position w:val="-1"/>
          <w:sz w:val="24"/>
          <w:szCs w:val="24"/>
          <w:lang w:val="en-US"/>
        </w:rPr>
        <w:t>Needs and deliverables may change throughout the course of the consultancy. It is expected that the consultant be able to adjust to programmatic changes as needed in coordination with the program team. All deliverables must be approved by Chief of Party for RiPA-North,Mercy Corps to be considered final.</w:t>
      </w:r>
    </w:p>
    <w:p w:rsidR="00C97CA4" w:rsidRPr="00C97CA4" w:rsidRDefault="00C97CA4" w:rsidP="004A02DE">
      <w:pPr>
        <w:pBdr>
          <w:top w:val="none" w:sz="0" w:space="0" w:color="auto"/>
          <w:left w:val="none" w:sz="0" w:space="0" w:color="auto"/>
          <w:bottom w:val="none" w:sz="0" w:space="0" w:color="auto"/>
          <w:right w:val="none" w:sz="0" w:space="0" w:color="auto"/>
          <w:between w:val="none" w:sz="0" w:space="0" w:color="auto"/>
        </w:pBdr>
        <w:suppressAutoHyphens/>
        <w:spacing w:after="0"/>
        <w:ind w:leftChars="-1" w:hangingChars="1" w:hanging="2"/>
        <w:textDirection w:val="btLr"/>
        <w:textAlignment w:val="top"/>
        <w:outlineLvl w:val="0"/>
        <w:rPr>
          <w:rFonts w:ascii="Times New Roman" w:hAnsi="Times New Roman" w:cs="Times New Roman"/>
          <w:color w:val="auto"/>
          <w:position w:val="-1"/>
          <w:sz w:val="24"/>
          <w:szCs w:val="24"/>
          <w:lang w:val="en-US"/>
        </w:rPr>
      </w:pPr>
    </w:p>
    <w:p w:rsidR="009C2474" w:rsidRPr="00C97CA4" w:rsidRDefault="009C2474" w:rsidP="004A02DE">
      <w:pPr>
        <w:jc w:val="both"/>
        <w:rPr>
          <w:rFonts w:ascii="Times New Roman" w:eastAsia="Times New Roman" w:hAnsi="Times New Roman" w:cs="Times New Roman"/>
          <w:color w:val="000000" w:themeColor="text1"/>
          <w:sz w:val="24"/>
          <w:szCs w:val="24"/>
        </w:rPr>
      </w:pPr>
      <w:r w:rsidRPr="00C97CA4">
        <w:rPr>
          <w:rFonts w:ascii="Times New Roman" w:eastAsia="Times New Roman" w:hAnsi="Times New Roman" w:cs="Times New Roman"/>
          <w:color w:val="000000" w:themeColor="text1"/>
          <w:sz w:val="24"/>
          <w:szCs w:val="24"/>
        </w:rPr>
        <w:t>Suppliers may not apply, and will be rejected as ineligible, if they:</w:t>
      </w:r>
    </w:p>
    <w:p w:rsidR="00B11F8B" w:rsidRPr="008D5444" w:rsidRDefault="009473F5" w:rsidP="008D5444">
      <w:pPr>
        <w:widowControl w:val="0"/>
        <w:numPr>
          <w:ilvl w:val="0"/>
          <w:numId w:val="3"/>
        </w:numPr>
        <w:spacing w:after="160" w:line="240" w:lineRule="auto"/>
        <w:jc w:val="both"/>
        <w:rPr>
          <w:rFonts w:ascii="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Are bankrupt or in the process of going bankrupt</w:t>
      </w:r>
    </w:p>
    <w:p w:rsidR="00B11F8B" w:rsidRPr="008D5444" w:rsidRDefault="009473F5" w:rsidP="008D5444">
      <w:pPr>
        <w:widowControl w:val="0"/>
        <w:numPr>
          <w:ilvl w:val="0"/>
          <w:numId w:val="3"/>
        </w:numPr>
        <w:spacing w:after="160" w:line="240" w:lineRule="auto"/>
        <w:jc w:val="both"/>
        <w:rPr>
          <w:rFonts w:ascii="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Have been convicted of illegal/corrupt activities, and/or unprofessional conduct</w:t>
      </w:r>
    </w:p>
    <w:p w:rsidR="00B11F8B" w:rsidRPr="008D5444" w:rsidRDefault="009473F5" w:rsidP="008D5444">
      <w:pPr>
        <w:widowControl w:val="0"/>
        <w:numPr>
          <w:ilvl w:val="0"/>
          <w:numId w:val="3"/>
        </w:numPr>
        <w:spacing w:after="160" w:line="240" w:lineRule="auto"/>
        <w:jc w:val="both"/>
        <w:rPr>
          <w:rFonts w:ascii="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Have been guilty of grave professional misconduct</w:t>
      </w:r>
    </w:p>
    <w:p w:rsidR="00B11F8B" w:rsidRPr="008D5444" w:rsidRDefault="009473F5" w:rsidP="008D5444">
      <w:pPr>
        <w:widowControl w:val="0"/>
        <w:numPr>
          <w:ilvl w:val="0"/>
          <w:numId w:val="3"/>
        </w:numPr>
        <w:spacing w:after="160" w:line="240" w:lineRule="auto"/>
        <w:jc w:val="both"/>
        <w:rPr>
          <w:rFonts w:ascii="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Have not fulfilled obligations related to payment of social security and taxes</w:t>
      </w:r>
    </w:p>
    <w:p w:rsidR="00B11F8B" w:rsidRPr="008D5444" w:rsidRDefault="009473F5" w:rsidP="008D5444">
      <w:pPr>
        <w:widowControl w:val="0"/>
        <w:numPr>
          <w:ilvl w:val="0"/>
          <w:numId w:val="3"/>
        </w:numPr>
        <w:spacing w:after="160" w:line="240" w:lineRule="auto"/>
        <w:jc w:val="both"/>
        <w:rPr>
          <w:rFonts w:ascii="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Are guilty of serious misinterpretation in supplying information</w:t>
      </w:r>
    </w:p>
    <w:p w:rsidR="00B11F8B" w:rsidRPr="008D5444" w:rsidRDefault="009473F5" w:rsidP="008D5444">
      <w:pPr>
        <w:widowControl w:val="0"/>
        <w:numPr>
          <w:ilvl w:val="0"/>
          <w:numId w:val="3"/>
        </w:numPr>
        <w:spacing w:after="160" w:line="240" w:lineRule="auto"/>
        <w:jc w:val="both"/>
        <w:rPr>
          <w:rFonts w:ascii="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Are in violation of the policies outlined in Mercy</w:t>
      </w:r>
      <w:r w:rsidR="00A06C32" w:rsidRPr="008D5444">
        <w:rPr>
          <w:rFonts w:ascii="Times New Roman" w:eastAsia="Times New Roman" w:hAnsi="Times New Roman" w:cs="Times New Roman"/>
          <w:color w:val="000000" w:themeColor="text1"/>
          <w:sz w:val="24"/>
          <w:szCs w:val="24"/>
        </w:rPr>
        <w:t xml:space="preserve"> Corps Anti Bribery or Anti-</w:t>
      </w:r>
      <w:r w:rsidRPr="008D5444">
        <w:rPr>
          <w:rFonts w:ascii="Times New Roman" w:eastAsia="Times New Roman" w:hAnsi="Times New Roman" w:cs="Times New Roman"/>
          <w:color w:val="000000" w:themeColor="text1"/>
          <w:sz w:val="24"/>
          <w:szCs w:val="24"/>
        </w:rPr>
        <w:t>Corruption Statement</w:t>
      </w:r>
    </w:p>
    <w:p w:rsidR="00B11F8B" w:rsidRPr="008D5444" w:rsidRDefault="009473F5" w:rsidP="008D5444">
      <w:pPr>
        <w:widowControl w:val="0"/>
        <w:numPr>
          <w:ilvl w:val="0"/>
          <w:numId w:val="3"/>
        </w:numPr>
        <w:spacing w:after="160" w:line="240" w:lineRule="auto"/>
        <w:jc w:val="both"/>
        <w:rPr>
          <w:rFonts w:ascii="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 xml:space="preserve">Supplier (or supplier’s principals) are on any list of sanctioned parties issued by; or are presently excluded or disqualified from participation in this transaction by: the United States Government or </w:t>
      </w:r>
      <w:r w:rsidRPr="008D5444">
        <w:rPr>
          <w:rFonts w:ascii="Times New Roman" w:eastAsia="Times New Roman" w:hAnsi="Times New Roman" w:cs="Times New Roman"/>
          <w:color w:val="000000" w:themeColor="text1"/>
          <w:sz w:val="24"/>
          <w:szCs w:val="24"/>
        </w:rPr>
        <w:lastRenderedPageBreak/>
        <w:t>United Nations by the United States Government, the United Kingdom, the European Union, the United Nations, other national governments, or public international organizations.</w:t>
      </w:r>
    </w:p>
    <w:p w:rsidR="00727F50" w:rsidRPr="008D5444" w:rsidRDefault="00727F50" w:rsidP="008D5444">
      <w:pPr>
        <w:jc w:val="both"/>
        <w:rPr>
          <w:rFonts w:ascii="Times New Roman" w:hAnsi="Times New Roman" w:cs="Times New Roman"/>
          <w:b/>
          <w:sz w:val="24"/>
          <w:szCs w:val="24"/>
        </w:rPr>
      </w:pPr>
      <w:r w:rsidRPr="008D5444">
        <w:rPr>
          <w:rFonts w:ascii="Times New Roman" w:hAnsi="Times New Roman" w:cs="Times New Roman"/>
          <w:b/>
          <w:sz w:val="24"/>
          <w:szCs w:val="24"/>
        </w:rPr>
        <w:t xml:space="preserve"> Ineligible support of subsidy   </w:t>
      </w:r>
    </w:p>
    <w:p w:rsidR="00727F50" w:rsidRPr="008D5444" w:rsidRDefault="00727F50" w:rsidP="008D5444">
      <w:pPr>
        <w:jc w:val="both"/>
        <w:rPr>
          <w:rFonts w:ascii="Times New Roman" w:hAnsi="Times New Roman" w:cs="Times New Roman"/>
          <w:sz w:val="24"/>
          <w:szCs w:val="24"/>
        </w:rPr>
      </w:pPr>
      <w:r w:rsidRPr="008D5444">
        <w:rPr>
          <w:rFonts w:ascii="Times New Roman" w:hAnsi="Times New Roman" w:cs="Times New Roman"/>
          <w:sz w:val="24"/>
          <w:szCs w:val="24"/>
        </w:rPr>
        <w:t>Mercy Corps will not provide financially support for working capital co</w:t>
      </w:r>
      <w:r w:rsidR="00EF4299">
        <w:rPr>
          <w:rFonts w:ascii="Times New Roman" w:hAnsi="Times New Roman" w:cs="Times New Roman"/>
          <w:sz w:val="24"/>
          <w:szCs w:val="24"/>
        </w:rPr>
        <w:t xml:space="preserve">sts such as purchasing veterinary drugs and </w:t>
      </w:r>
      <w:r w:rsidRPr="008D5444">
        <w:rPr>
          <w:rFonts w:ascii="Times New Roman" w:hAnsi="Times New Roman" w:cs="Times New Roman"/>
          <w:sz w:val="24"/>
          <w:szCs w:val="24"/>
        </w:rPr>
        <w:t>inputs, regular and seasonal employee salaries and other operational costs of the business including transportation. Mercy Corps can also not financially support purchase of the items deemed as restricted items by USAID. Restricted items include: motor vehicles, used machinery and equipment.  Hence, the support will only b</w:t>
      </w:r>
      <w:r w:rsidR="00EF4299">
        <w:rPr>
          <w:rFonts w:ascii="Times New Roman" w:hAnsi="Times New Roman" w:cs="Times New Roman"/>
          <w:sz w:val="24"/>
          <w:szCs w:val="24"/>
        </w:rPr>
        <w:t>e redemption of veterinary drugs and inputs based business performance of delivering the drugs and inputs to the targeted households.</w:t>
      </w:r>
    </w:p>
    <w:p w:rsidR="00727F50" w:rsidRDefault="00727F50" w:rsidP="008D5444">
      <w:pPr>
        <w:jc w:val="both"/>
        <w:rPr>
          <w:rFonts w:ascii="Times New Roman" w:hAnsi="Times New Roman" w:cs="Times New Roman"/>
          <w:b/>
          <w:sz w:val="24"/>
          <w:szCs w:val="24"/>
        </w:rPr>
      </w:pPr>
      <w:r w:rsidRPr="008D5444">
        <w:rPr>
          <w:rFonts w:ascii="Times New Roman" w:hAnsi="Times New Roman" w:cs="Times New Roman"/>
          <w:b/>
          <w:sz w:val="24"/>
          <w:szCs w:val="24"/>
        </w:rPr>
        <w:t xml:space="preserve">Requirement of applicants to submit </w:t>
      </w:r>
    </w:p>
    <w:p w:rsidR="004A02DE" w:rsidRPr="00C63FB1" w:rsidRDefault="004A02DE" w:rsidP="004A02DE">
      <w:pPr>
        <w:numPr>
          <w:ilvl w:val="0"/>
          <w:numId w:val="42"/>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textDirection w:val="btLr"/>
        <w:textAlignment w:val="top"/>
        <w:outlineLvl w:val="0"/>
        <w:rPr>
          <w:rFonts w:ascii="Times New Roman" w:hAnsi="Times New Roman" w:cs="Times New Roman"/>
          <w:sz w:val="24"/>
          <w:szCs w:val="24"/>
        </w:rPr>
      </w:pPr>
      <w:r w:rsidRPr="00C63FB1">
        <w:rPr>
          <w:rFonts w:ascii="Times New Roman" w:hAnsi="Times New Roman" w:cs="Times New Roman"/>
          <w:sz w:val="24"/>
          <w:szCs w:val="24"/>
        </w:rPr>
        <w:t xml:space="preserve">Company profile and CV/s of study team  </w:t>
      </w:r>
    </w:p>
    <w:p w:rsidR="004A02DE" w:rsidRPr="00C63FB1" w:rsidRDefault="004A02DE" w:rsidP="004A02DE">
      <w:pPr>
        <w:numPr>
          <w:ilvl w:val="0"/>
          <w:numId w:val="42"/>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textDirection w:val="btLr"/>
        <w:textAlignment w:val="top"/>
        <w:outlineLvl w:val="0"/>
        <w:rPr>
          <w:rFonts w:ascii="Times New Roman" w:hAnsi="Times New Roman" w:cs="Times New Roman"/>
          <w:sz w:val="24"/>
          <w:szCs w:val="24"/>
        </w:rPr>
      </w:pPr>
      <w:r w:rsidRPr="00C63FB1">
        <w:rPr>
          <w:rFonts w:ascii="Times New Roman" w:hAnsi="Times New Roman" w:cs="Times New Roman"/>
          <w:sz w:val="24"/>
          <w:szCs w:val="24"/>
        </w:rPr>
        <w:t>Proposed methodology and work plan;</w:t>
      </w:r>
    </w:p>
    <w:p w:rsidR="004A02DE" w:rsidRPr="00C63FB1" w:rsidRDefault="004A02DE" w:rsidP="004A02DE">
      <w:pPr>
        <w:numPr>
          <w:ilvl w:val="0"/>
          <w:numId w:val="42"/>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jc w:val="both"/>
        <w:textDirection w:val="btLr"/>
        <w:textAlignment w:val="top"/>
        <w:outlineLvl w:val="0"/>
        <w:rPr>
          <w:rFonts w:ascii="Times New Roman" w:hAnsi="Times New Roman" w:cs="Times New Roman"/>
          <w:sz w:val="24"/>
          <w:szCs w:val="24"/>
        </w:rPr>
      </w:pPr>
      <w:r w:rsidRPr="00C63FB1">
        <w:rPr>
          <w:rFonts w:ascii="Times New Roman" w:hAnsi="Times New Roman" w:cs="Times New Roman"/>
          <w:sz w:val="24"/>
          <w:szCs w:val="24"/>
        </w:rPr>
        <w:t xml:space="preserve">Copies of renewed legal documents (business registration certificates, taxpayer’s   license) </w:t>
      </w:r>
    </w:p>
    <w:p w:rsidR="004A02DE" w:rsidRPr="00C63FB1" w:rsidRDefault="004A02DE" w:rsidP="004A02DE">
      <w:pPr>
        <w:widowControl w:val="0"/>
        <w:numPr>
          <w:ilvl w:val="0"/>
          <w:numId w:val="43"/>
        </w:numPr>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leftChars="-1" w:left="0" w:hangingChars="1" w:hanging="2"/>
        <w:textDirection w:val="btLr"/>
        <w:textAlignment w:val="top"/>
        <w:outlineLvl w:val="0"/>
        <w:rPr>
          <w:rFonts w:ascii="Times New Roman" w:hAnsi="Times New Roman" w:cs="Times New Roman"/>
          <w:sz w:val="24"/>
          <w:szCs w:val="24"/>
        </w:rPr>
      </w:pPr>
      <w:r w:rsidRPr="00C63FB1">
        <w:rPr>
          <w:rFonts w:ascii="Times New Roman" w:hAnsi="Times New Roman" w:cs="Times New Roman"/>
          <w:sz w:val="24"/>
          <w:szCs w:val="24"/>
        </w:rPr>
        <w:t>Financial proposal with a detailed breakdown of costs mentioning the terms of payment;</w:t>
      </w:r>
    </w:p>
    <w:p w:rsidR="004A02DE" w:rsidRPr="00C63FB1" w:rsidRDefault="004A02DE" w:rsidP="004A02DE">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jc w:val="both"/>
        <w:textDirection w:val="btLr"/>
        <w:textAlignment w:val="top"/>
        <w:outlineLvl w:val="0"/>
        <w:rPr>
          <w:rFonts w:ascii="Times New Roman" w:hAnsi="Times New Roman" w:cs="Times New Roman"/>
          <w:sz w:val="24"/>
          <w:szCs w:val="24"/>
        </w:rPr>
      </w:pPr>
      <w:r w:rsidRPr="00C63FB1">
        <w:rPr>
          <w:rFonts w:ascii="Times New Roman" w:hAnsi="Times New Roman" w:cs="Times New Roman"/>
          <w:sz w:val="24"/>
          <w:szCs w:val="24"/>
        </w:rPr>
        <w:t xml:space="preserve">Technical and financial proposal should be sent separately by </w:t>
      </w:r>
      <w:r w:rsidRPr="00C63FB1">
        <w:rPr>
          <w:rFonts w:ascii="Times New Roman" w:hAnsi="Times New Roman" w:cs="Times New Roman"/>
          <w:color w:val="1F4E79"/>
          <w:sz w:val="24"/>
          <w:szCs w:val="24"/>
        </w:rPr>
        <w:t>tenders@mercycorps.org</w:t>
      </w:r>
    </w:p>
    <w:p w:rsidR="004A02DE" w:rsidRPr="00C63FB1" w:rsidRDefault="004A02DE" w:rsidP="004A02DE">
      <w:pPr>
        <w:numPr>
          <w:ilvl w:val="0"/>
          <w:numId w:val="42"/>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textDirection w:val="btLr"/>
        <w:textAlignment w:val="top"/>
        <w:outlineLvl w:val="0"/>
        <w:rPr>
          <w:rFonts w:ascii="Times New Roman" w:hAnsi="Times New Roman" w:cs="Times New Roman"/>
          <w:sz w:val="24"/>
          <w:szCs w:val="24"/>
        </w:rPr>
      </w:pPr>
      <w:r w:rsidRPr="00C63FB1">
        <w:rPr>
          <w:rFonts w:ascii="Times New Roman" w:hAnsi="Times New Roman" w:cs="Times New Roman"/>
          <w:color w:val="2E74B5"/>
          <w:sz w:val="24"/>
          <w:szCs w:val="24"/>
        </w:rPr>
        <w:t>ateshome@mercycorps.org</w:t>
      </w:r>
      <w:r w:rsidRPr="00C63FB1">
        <w:rPr>
          <w:rFonts w:ascii="Times New Roman" w:hAnsi="Times New Roman" w:cs="Times New Roman"/>
          <w:sz w:val="24"/>
          <w:szCs w:val="24"/>
        </w:rPr>
        <w:t xml:space="preserve"> can be used for procurement related questions and  </w:t>
      </w:r>
      <w:r w:rsidRPr="00C63FB1">
        <w:rPr>
          <w:rFonts w:ascii="Times New Roman" w:hAnsi="Times New Roman" w:cs="Times New Roman"/>
          <w:color w:val="2E74B5"/>
          <w:sz w:val="24"/>
          <w:szCs w:val="24"/>
        </w:rPr>
        <w:t>mseifu@mercycorps.org</w:t>
      </w:r>
      <w:r w:rsidRPr="00C63FB1">
        <w:rPr>
          <w:rFonts w:ascii="Times New Roman" w:hAnsi="Times New Roman" w:cs="Times New Roman"/>
          <w:sz w:val="24"/>
          <w:szCs w:val="24"/>
        </w:rPr>
        <w:t xml:space="preserve"> for technical questions; and only till 14</w:t>
      </w:r>
      <w:r w:rsidRPr="00C63FB1">
        <w:rPr>
          <w:rFonts w:ascii="Times New Roman" w:hAnsi="Times New Roman" w:cs="Times New Roman"/>
          <w:sz w:val="24"/>
          <w:szCs w:val="24"/>
          <w:vertAlign w:val="superscript"/>
        </w:rPr>
        <w:t>th</w:t>
      </w:r>
      <w:r w:rsidRPr="00C63FB1">
        <w:rPr>
          <w:rFonts w:ascii="Times New Roman" w:hAnsi="Times New Roman" w:cs="Times New Roman"/>
          <w:sz w:val="24"/>
          <w:szCs w:val="24"/>
        </w:rPr>
        <w:t xml:space="preserve"> November 2020</w:t>
      </w:r>
    </w:p>
    <w:p w:rsidR="004A02DE" w:rsidRPr="00C63FB1" w:rsidRDefault="004A02DE" w:rsidP="004A02DE">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jc w:val="both"/>
        <w:textDirection w:val="btLr"/>
        <w:textAlignment w:val="top"/>
        <w:outlineLvl w:val="0"/>
        <w:rPr>
          <w:rFonts w:ascii="Times New Roman" w:hAnsi="Times New Roman" w:cs="Times New Roman"/>
          <w:sz w:val="24"/>
          <w:szCs w:val="24"/>
        </w:rPr>
      </w:pPr>
      <w:r w:rsidRPr="00C63FB1">
        <w:rPr>
          <w:rFonts w:ascii="Times New Roman" w:hAnsi="Times New Roman" w:cs="Times New Roman"/>
          <w:sz w:val="24"/>
          <w:szCs w:val="24"/>
        </w:rPr>
        <w:t>Failure to comply with any of the conditions indicated above will result in automatic rejection;</w:t>
      </w:r>
    </w:p>
    <w:p w:rsidR="004A02DE" w:rsidRPr="00C63FB1" w:rsidRDefault="004A02DE" w:rsidP="004A02DE">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jc w:val="both"/>
        <w:textDirection w:val="btLr"/>
        <w:textAlignment w:val="top"/>
        <w:outlineLvl w:val="0"/>
        <w:rPr>
          <w:rFonts w:ascii="Times New Roman" w:hAnsi="Times New Roman" w:cs="Times New Roman"/>
          <w:sz w:val="24"/>
          <w:szCs w:val="24"/>
        </w:rPr>
      </w:pPr>
      <w:r w:rsidRPr="00C63FB1">
        <w:rPr>
          <w:rFonts w:ascii="Times New Roman" w:hAnsi="Times New Roman" w:cs="Times New Roman"/>
          <w:sz w:val="24"/>
          <w:szCs w:val="24"/>
        </w:rPr>
        <w:t xml:space="preserve">Application deadline is </w:t>
      </w:r>
      <w:r w:rsidR="00905B08">
        <w:rPr>
          <w:rFonts w:ascii="Times New Roman" w:hAnsi="Times New Roman" w:cs="Times New Roman"/>
          <w:sz w:val="24"/>
          <w:szCs w:val="24"/>
        </w:rPr>
        <w:t>18</w:t>
      </w:r>
      <w:r w:rsidR="00905B08" w:rsidRPr="00905B08">
        <w:rPr>
          <w:rFonts w:ascii="Times New Roman" w:hAnsi="Times New Roman" w:cs="Times New Roman"/>
          <w:sz w:val="24"/>
          <w:szCs w:val="24"/>
          <w:vertAlign w:val="superscript"/>
        </w:rPr>
        <w:t>th</w:t>
      </w:r>
      <w:r w:rsidR="00905B08">
        <w:rPr>
          <w:rFonts w:ascii="Times New Roman" w:hAnsi="Times New Roman" w:cs="Times New Roman"/>
          <w:sz w:val="24"/>
          <w:szCs w:val="24"/>
        </w:rPr>
        <w:t xml:space="preserve"> </w:t>
      </w:r>
      <w:r w:rsidRPr="00C63FB1">
        <w:rPr>
          <w:rFonts w:ascii="Times New Roman" w:hAnsi="Times New Roman" w:cs="Times New Roman"/>
          <w:sz w:val="24"/>
          <w:szCs w:val="24"/>
        </w:rPr>
        <w:t>November</w:t>
      </w:r>
      <w:r w:rsidR="00905B08">
        <w:rPr>
          <w:rFonts w:ascii="Times New Roman" w:hAnsi="Times New Roman" w:cs="Times New Roman"/>
          <w:sz w:val="24"/>
          <w:szCs w:val="24"/>
        </w:rPr>
        <w:t xml:space="preserve"> </w:t>
      </w:r>
      <w:r w:rsidRPr="00C63FB1">
        <w:rPr>
          <w:rFonts w:ascii="Times New Roman" w:hAnsi="Times New Roman" w:cs="Times New Roman"/>
          <w:sz w:val="24"/>
          <w:szCs w:val="24"/>
        </w:rPr>
        <w:t>2020 and proposals sent after this date may not be considered;</w:t>
      </w:r>
    </w:p>
    <w:p w:rsidR="004A02DE" w:rsidRPr="00C63FB1" w:rsidRDefault="004A02DE" w:rsidP="004A02DE">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jc w:val="both"/>
        <w:textAlignment w:val="top"/>
        <w:outlineLvl w:val="0"/>
        <w:rPr>
          <w:rFonts w:ascii="Times New Roman" w:hAnsi="Times New Roman" w:cs="Times New Roman"/>
          <w:sz w:val="24"/>
          <w:szCs w:val="24"/>
        </w:rPr>
      </w:pPr>
      <w:r w:rsidRPr="00C63FB1">
        <w:rPr>
          <w:rFonts w:ascii="Times New Roman" w:hAnsi="Times New Roman" w:cs="Times New Roman"/>
          <w:sz w:val="24"/>
          <w:szCs w:val="24"/>
        </w:rPr>
        <w:t xml:space="preserve">Please pick the Tender package from </w:t>
      </w:r>
      <w:hyperlink r:id="rId12" w:history="1">
        <w:r w:rsidRPr="00C63FB1">
          <w:rPr>
            <w:rFonts w:ascii="Times New Roman" w:hAnsi="Times New Roman" w:cs="Times New Roman"/>
            <w:color w:val="2E74B5"/>
            <w:sz w:val="24"/>
            <w:szCs w:val="24"/>
          </w:rPr>
          <w:t>www.mercycorps.org/tenders</w:t>
        </w:r>
      </w:hyperlink>
    </w:p>
    <w:p w:rsidR="004A02DE" w:rsidRPr="00C63FB1" w:rsidRDefault="004A02DE" w:rsidP="004A02DE">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jc w:val="both"/>
        <w:textDirection w:val="btLr"/>
        <w:textAlignment w:val="top"/>
        <w:outlineLvl w:val="0"/>
        <w:rPr>
          <w:rFonts w:ascii="Times New Roman" w:hAnsi="Times New Roman" w:cs="Times New Roman"/>
          <w:sz w:val="24"/>
          <w:szCs w:val="24"/>
        </w:rPr>
      </w:pPr>
      <w:r w:rsidRPr="00C63FB1">
        <w:rPr>
          <w:rFonts w:ascii="Times New Roman" w:hAnsi="Times New Roman" w:cs="Times New Roman"/>
          <w:sz w:val="24"/>
          <w:szCs w:val="24"/>
        </w:rPr>
        <w:t xml:space="preserve">Mercy corps Addis Ababa office Tel (251) 011-1-110777, P.O.BOX 14319, </w:t>
      </w:r>
    </w:p>
    <w:p w:rsidR="004A02DE" w:rsidRPr="00C63FB1" w:rsidRDefault="004A02DE" w:rsidP="004A02DE">
      <w:pPr>
        <w:ind w:left="720" w:firstLine="10"/>
        <w:jc w:val="both"/>
        <w:rPr>
          <w:rFonts w:ascii="Times New Roman" w:hAnsi="Times New Roman" w:cs="Times New Roman"/>
          <w:sz w:val="24"/>
          <w:szCs w:val="24"/>
        </w:rPr>
      </w:pPr>
      <w:r w:rsidRPr="00C63FB1">
        <w:rPr>
          <w:rFonts w:ascii="Times New Roman" w:hAnsi="Times New Roman" w:cs="Times New Roman"/>
          <w:sz w:val="24"/>
          <w:szCs w:val="24"/>
        </w:rPr>
        <w:t xml:space="preserve">Hayahulet Gollagul Square | In front of Shola Taxi station | Addis Ababa, Google map </w:t>
      </w:r>
      <w:hyperlink r:id="rId13" w:history="1">
        <w:r w:rsidRPr="00C63FB1">
          <w:rPr>
            <w:rFonts w:ascii="Times New Roman" w:hAnsi="Times New Roman" w:cs="Times New Roman"/>
            <w:sz w:val="24"/>
            <w:szCs w:val="24"/>
          </w:rPr>
          <w:t>https://goo.gl/maps/QkiPDkpoCwZP57fx5</w:t>
        </w:r>
      </w:hyperlink>
    </w:p>
    <w:p w:rsidR="00B11F8B" w:rsidRPr="008D5444" w:rsidRDefault="009473F5" w:rsidP="008D5444">
      <w:pPr>
        <w:widowControl w:val="0"/>
        <w:spacing w:after="16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Additional eligibility criteria, if applicable, are stated in section 3.2 of this tender package.</w:t>
      </w:r>
    </w:p>
    <w:p w:rsidR="00B11F8B" w:rsidRPr="008D5444" w:rsidRDefault="009473F5" w:rsidP="008D5444">
      <w:pPr>
        <w:widowControl w:val="0"/>
        <w:spacing w:after="160" w:line="240" w:lineRule="auto"/>
        <w:jc w:val="both"/>
        <w:rPr>
          <w:rFonts w:ascii="Times New Roman" w:eastAsia="Times New Roman" w:hAnsi="Times New Roman" w:cs="Times New Roman"/>
          <w:b/>
          <w:color w:val="000000" w:themeColor="text1"/>
          <w:sz w:val="24"/>
          <w:szCs w:val="24"/>
        </w:rPr>
      </w:pPr>
      <w:r w:rsidRPr="008D5444">
        <w:rPr>
          <w:rFonts w:ascii="Times New Roman" w:eastAsia="Times New Roman" w:hAnsi="Times New Roman" w:cs="Times New Roman"/>
          <w:b/>
          <w:color w:val="000000" w:themeColor="text1"/>
          <w:sz w:val="24"/>
          <w:szCs w:val="24"/>
        </w:rPr>
        <w:t xml:space="preserve">2.4   </w:t>
      </w:r>
      <w:r w:rsidRPr="008D5444">
        <w:rPr>
          <w:rFonts w:ascii="Times New Roman" w:eastAsia="Times New Roman" w:hAnsi="Times New Roman" w:cs="Times New Roman"/>
          <w:b/>
          <w:color w:val="000000" w:themeColor="text1"/>
          <w:sz w:val="24"/>
          <w:szCs w:val="24"/>
        </w:rPr>
        <w:tab/>
        <w:t>Response Documents</w:t>
      </w:r>
    </w:p>
    <w:p w:rsidR="00B11F8B" w:rsidRPr="008D5444" w:rsidRDefault="009473F5" w:rsidP="008D5444">
      <w:pPr>
        <w:widowControl w:val="0"/>
        <w:spacing w:after="16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Offerors can either utilize the response documents contained in this tender package to submit their offer or they can submit an offer in their own format as long as it contains all the required documents and information specified by this tender.</w:t>
      </w:r>
    </w:p>
    <w:p w:rsidR="00B11F8B" w:rsidRPr="008D5444" w:rsidRDefault="009473F5" w:rsidP="008D5444">
      <w:pPr>
        <w:widowControl w:val="0"/>
        <w:spacing w:after="160" w:line="240" w:lineRule="auto"/>
        <w:jc w:val="both"/>
        <w:rPr>
          <w:rFonts w:ascii="Times New Roman" w:eastAsia="Times New Roman" w:hAnsi="Times New Roman" w:cs="Times New Roman"/>
          <w:b/>
          <w:color w:val="000000" w:themeColor="text1"/>
          <w:sz w:val="24"/>
          <w:szCs w:val="24"/>
        </w:rPr>
      </w:pPr>
      <w:r w:rsidRPr="008D5444">
        <w:rPr>
          <w:rFonts w:ascii="Times New Roman" w:eastAsia="Times New Roman" w:hAnsi="Times New Roman" w:cs="Times New Roman"/>
          <w:b/>
          <w:color w:val="000000" w:themeColor="text1"/>
          <w:sz w:val="24"/>
          <w:szCs w:val="24"/>
        </w:rPr>
        <w:t>2.5</w:t>
      </w:r>
      <w:r w:rsidRPr="008D5444">
        <w:rPr>
          <w:rFonts w:ascii="Times New Roman" w:eastAsia="Times New Roman" w:hAnsi="Times New Roman" w:cs="Times New Roman"/>
          <w:b/>
          <w:color w:val="000000" w:themeColor="text1"/>
          <w:sz w:val="24"/>
          <w:szCs w:val="24"/>
        </w:rPr>
        <w:tab/>
        <w:t>Acceptance of Successful Response</w:t>
      </w:r>
    </w:p>
    <w:p w:rsidR="00B11F8B" w:rsidRPr="008D5444" w:rsidRDefault="009473F5" w:rsidP="008D5444">
      <w:pPr>
        <w:widowControl w:val="0"/>
        <w:spacing w:after="16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Documentation submitted by offerors will be verified by Mercy Corps. The winning offeror will be required to sign a contract for the stated, agreed upon amount.</w:t>
      </w:r>
    </w:p>
    <w:p w:rsidR="00B11F8B" w:rsidRPr="008D5444" w:rsidRDefault="009473F5" w:rsidP="008D5444">
      <w:pPr>
        <w:widowControl w:val="0"/>
        <w:spacing w:after="160" w:line="240" w:lineRule="auto"/>
        <w:jc w:val="both"/>
        <w:rPr>
          <w:rFonts w:ascii="Times New Roman" w:eastAsia="Times New Roman" w:hAnsi="Times New Roman" w:cs="Times New Roman"/>
          <w:b/>
          <w:color w:val="000000" w:themeColor="text1"/>
          <w:sz w:val="24"/>
          <w:szCs w:val="24"/>
        </w:rPr>
      </w:pPr>
      <w:r w:rsidRPr="008D5444">
        <w:rPr>
          <w:rFonts w:ascii="Times New Roman" w:eastAsia="Times New Roman" w:hAnsi="Times New Roman" w:cs="Times New Roman"/>
          <w:b/>
          <w:color w:val="000000" w:themeColor="text1"/>
          <w:sz w:val="24"/>
          <w:szCs w:val="24"/>
        </w:rPr>
        <w:t>2.6</w:t>
      </w:r>
      <w:r w:rsidRPr="008D5444">
        <w:rPr>
          <w:rFonts w:ascii="Times New Roman" w:eastAsia="Times New Roman" w:hAnsi="Times New Roman" w:cs="Times New Roman"/>
          <w:b/>
          <w:color w:val="000000" w:themeColor="text1"/>
          <w:sz w:val="24"/>
          <w:szCs w:val="24"/>
        </w:rPr>
        <w:tab/>
        <w:t>Certification Regarding Terrorism</w:t>
      </w:r>
    </w:p>
    <w:p w:rsidR="00B11F8B" w:rsidRPr="008D5444" w:rsidRDefault="009473F5" w:rsidP="008D5444">
      <w:pPr>
        <w:widowControl w:val="0"/>
        <w:spacing w:after="16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 xml:space="preserve">It is Mercy Corps’ policy to comply with humanitarian principles and the laws and regulations of the United </w:t>
      </w:r>
      <w:r w:rsidRPr="008D5444">
        <w:rPr>
          <w:rFonts w:ascii="Times New Roman" w:eastAsia="Times New Roman" w:hAnsi="Times New Roman" w:cs="Times New Roman"/>
          <w:color w:val="000000" w:themeColor="text1"/>
          <w:sz w:val="24"/>
          <w:szCs w:val="24"/>
        </w:rPr>
        <w:lastRenderedPageBreak/>
        <w:t>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rsidR="00B11F8B" w:rsidRPr="008D5444" w:rsidRDefault="009473F5" w:rsidP="008D5444">
      <w:pPr>
        <w:pStyle w:val="Heading1"/>
        <w:numPr>
          <w:ilvl w:val="0"/>
          <w:numId w:val="12"/>
        </w:numPr>
        <w:spacing w:line="240" w:lineRule="auto"/>
        <w:contextualSpacing/>
        <w:jc w:val="both"/>
        <w:rPr>
          <w:rFonts w:ascii="Times New Roman" w:hAnsi="Times New Roman" w:cs="Times New Roman"/>
          <w:color w:val="000000" w:themeColor="text1"/>
          <w:sz w:val="24"/>
          <w:szCs w:val="24"/>
        </w:rPr>
      </w:pPr>
      <w:bookmarkStart w:id="3" w:name="_6wwf7wss0sbh" w:colFirst="0" w:colLast="0"/>
      <w:bookmarkEnd w:id="3"/>
      <w:r w:rsidRPr="008D5444">
        <w:rPr>
          <w:rFonts w:ascii="Times New Roman" w:hAnsi="Times New Roman" w:cs="Times New Roman"/>
          <w:color w:val="000000" w:themeColor="text1"/>
          <w:sz w:val="24"/>
          <w:szCs w:val="24"/>
        </w:rPr>
        <w:t>Criteria &amp; Submittals</w:t>
      </w:r>
    </w:p>
    <w:p w:rsidR="00B11F8B" w:rsidRPr="008D5444" w:rsidRDefault="00B11F8B" w:rsidP="008D5444">
      <w:pPr>
        <w:widowControl w:val="0"/>
        <w:spacing w:after="0" w:line="240" w:lineRule="auto"/>
        <w:jc w:val="both"/>
        <w:rPr>
          <w:rFonts w:ascii="Times New Roman" w:eastAsia="Times New Roman" w:hAnsi="Times New Roman" w:cs="Times New Roman"/>
          <w:b/>
          <w:color w:val="000000" w:themeColor="text1"/>
          <w:sz w:val="24"/>
          <w:szCs w:val="24"/>
        </w:rPr>
      </w:pPr>
    </w:p>
    <w:tbl>
      <w:tblPr>
        <w:tblStyle w:val="a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11F8B" w:rsidRPr="008D5444">
        <w:tc>
          <w:tcPr>
            <w:tcW w:w="10800" w:type="dxa"/>
            <w:shd w:val="clear" w:color="auto" w:fill="auto"/>
            <w:tcMar>
              <w:top w:w="100" w:type="dxa"/>
              <w:left w:w="100" w:type="dxa"/>
              <w:bottom w:w="100" w:type="dxa"/>
              <w:right w:w="100" w:type="dxa"/>
            </w:tcMar>
          </w:tcPr>
          <w:p w:rsidR="00B11F8B" w:rsidRPr="008D5444" w:rsidRDefault="009473F5" w:rsidP="008D5444">
            <w:pPr>
              <w:widowControl w:val="0"/>
              <w:spacing w:after="160" w:line="240" w:lineRule="auto"/>
              <w:jc w:val="both"/>
              <w:rPr>
                <w:rFonts w:ascii="Times New Roman" w:eastAsia="Times New Roman" w:hAnsi="Times New Roman" w:cs="Times New Roman"/>
                <w:b/>
                <w:color w:val="000000" w:themeColor="text1"/>
                <w:sz w:val="24"/>
                <w:szCs w:val="24"/>
              </w:rPr>
            </w:pPr>
            <w:r w:rsidRPr="008D5444">
              <w:rPr>
                <w:rFonts w:ascii="Times New Roman" w:eastAsia="Times New Roman" w:hAnsi="Times New Roman" w:cs="Times New Roman"/>
                <w:b/>
                <w:color w:val="000000" w:themeColor="text1"/>
                <w:sz w:val="24"/>
                <w:szCs w:val="24"/>
              </w:rPr>
              <w:t xml:space="preserve">3.1       Contract Terms </w:t>
            </w:r>
          </w:p>
          <w:p w:rsidR="00B11F8B" w:rsidRPr="008D5444" w:rsidRDefault="009473F5" w:rsidP="008D5444">
            <w:pPr>
              <w:widowControl w:val="0"/>
              <w:spacing w:after="160" w:line="240" w:lineRule="auto"/>
              <w:jc w:val="both"/>
              <w:rPr>
                <w:rFonts w:ascii="Times New Roman" w:eastAsia="Times New Roman" w:hAnsi="Times New Roman" w:cs="Times New Roman"/>
                <w:b/>
                <w:color w:val="000000" w:themeColor="text1"/>
                <w:sz w:val="24"/>
                <w:szCs w:val="24"/>
              </w:rPr>
            </w:pPr>
            <w:r w:rsidRPr="008D5444">
              <w:rPr>
                <w:rFonts w:ascii="Times New Roman" w:eastAsia="Times New Roman" w:hAnsi="Times New Roman" w:cs="Times New Roman"/>
                <w:color w:val="000000" w:themeColor="text1"/>
                <w:sz w:val="24"/>
                <w:szCs w:val="24"/>
              </w:rPr>
              <w:t>Mercy Corps intends to issue</w:t>
            </w:r>
            <w:r w:rsidRPr="008D5444">
              <w:rPr>
                <w:rFonts w:ascii="Times New Roman" w:eastAsia="Times New Roman" w:hAnsi="Times New Roman" w:cs="Times New Roman"/>
                <w:b/>
                <w:color w:val="000000" w:themeColor="text1"/>
                <w:sz w:val="24"/>
                <w:szCs w:val="24"/>
              </w:rPr>
              <w:t xml:space="preserve"> Fixed Price</w:t>
            </w:r>
            <w:r w:rsidR="00D31034" w:rsidRPr="008D5444">
              <w:rPr>
                <w:rFonts w:ascii="Times New Roman" w:eastAsia="Times New Roman" w:hAnsi="Times New Roman" w:cs="Times New Roman"/>
                <w:b/>
                <w:color w:val="000000" w:themeColor="text1"/>
                <w:sz w:val="24"/>
                <w:szCs w:val="24"/>
              </w:rPr>
              <w:t xml:space="preserve"> </w:t>
            </w:r>
            <w:r w:rsidRPr="008D5444">
              <w:rPr>
                <w:rFonts w:ascii="Times New Roman" w:eastAsia="Times New Roman" w:hAnsi="Times New Roman" w:cs="Times New Roman"/>
                <w:color w:val="000000" w:themeColor="text1"/>
                <w:sz w:val="24"/>
                <w:szCs w:val="24"/>
              </w:rPr>
              <w:t>contract to one or several company</w:t>
            </w:r>
            <w:r w:rsidR="00D31034" w:rsidRPr="008D5444">
              <w:rPr>
                <w:rFonts w:ascii="Times New Roman" w:eastAsia="Times New Roman" w:hAnsi="Times New Roman" w:cs="Times New Roman"/>
                <w:color w:val="000000" w:themeColor="text1"/>
                <w:sz w:val="24"/>
                <w:szCs w:val="24"/>
              </w:rPr>
              <w:t xml:space="preserve"> </w:t>
            </w:r>
            <w:r w:rsidRPr="008D5444">
              <w:rPr>
                <w:rFonts w:ascii="Times New Roman" w:eastAsia="Times New Roman" w:hAnsi="Times New Roman" w:cs="Times New Roman"/>
                <w:color w:val="000000" w:themeColor="text1"/>
                <w:sz w:val="24"/>
                <w:szCs w:val="24"/>
              </w:rPr>
              <w:t>(ies) or organization(s). The successful offeror(s) shall be required to adhere to the statement of work and terms and conditions of the resulting contract. The anticipated contract is incorporated in Section 6 herein. By submitting an offer, offerors certify that they understand and agree to all of the terms and clauses contained in Section 6.</w:t>
            </w:r>
          </w:p>
        </w:tc>
      </w:tr>
      <w:tr w:rsidR="00B11F8B" w:rsidRPr="008D5444">
        <w:tc>
          <w:tcPr>
            <w:tcW w:w="10800" w:type="dxa"/>
            <w:shd w:val="clear" w:color="auto" w:fill="auto"/>
            <w:tcMar>
              <w:top w:w="100" w:type="dxa"/>
              <w:left w:w="100" w:type="dxa"/>
              <w:bottom w:w="100" w:type="dxa"/>
              <w:right w:w="100" w:type="dxa"/>
            </w:tcMar>
          </w:tcPr>
          <w:p w:rsidR="00B11F8B" w:rsidRPr="008D5444" w:rsidRDefault="009473F5" w:rsidP="008D5444">
            <w:pPr>
              <w:widowControl w:val="0"/>
              <w:spacing w:after="16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b/>
                <w:color w:val="000000" w:themeColor="text1"/>
                <w:sz w:val="24"/>
                <w:szCs w:val="24"/>
              </w:rPr>
              <w:t>3.2</w:t>
            </w:r>
            <w:r w:rsidRPr="008D5444">
              <w:rPr>
                <w:rFonts w:ascii="Times New Roman" w:eastAsia="Times New Roman" w:hAnsi="Times New Roman" w:cs="Times New Roman"/>
                <w:b/>
                <w:color w:val="000000" w:themeColor="text1"/>
                <w:sz w:val="24"/>
                <w:szCs w:val="24"/>
              </w:rPr>
              <w:tab/>
              <w:t>Specific Eligibility Criteria</w:t>
            </w:r>
            <w:r w:rsidRPr="008D5444">
              <w:rPr>
                <w:rFonts w:ascii="Times New Roman" w:eastAsia="Times New Roman" w:hAnsi="Times New Roman" w:cs="Times New Roman"/>
                <w:color w:val="000000" w:themeColor="text1"/>
                <w:sz w:val="24"/>
                <w:szCs w:val="24"/>
              </w:rPr>
              <w:t xml:space="preserve"> </w:t>
            </w:r>
          </w:p>
          <w:p w:rsidR="00B11F8B" w:rsidRPr="008D5444" w:rsidRDefault="009473F5" w:rsidP="008D5444">
            <w:pPr>
              <w:widowControl w:val="0"/>
              <w:spacing w:after="16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 xml:space="preserve">Eligibility criteria must be met and the corresponding supporting documents listed below under “Tender Submittals” </w:t>
            </w:r>
            <w:r w:rsidRPr="008D5444">
              <w:rPr>
                <w:rFonts w:ascii="Times New Roman" w:eastAsia="Times New Roman" w:hAnsi="Times New Roman" w:cs="Times New Roman"/>
                <w:b/>
                <w:color w:val="000000" w:themeColor="text1"/>
                <w:sz w:val="24"/>
                <w:szCs w:val="24"/>
                <w:u w:val="single"/>
              </w:rPr>
              <w:t>must</w:t>
            </w:r>
            <w:r w:rsidRPr="008D5444">
              <w:rPr>
                <w:rFonts w:ascii="Times New Roman" w:eastAsia="Times New Roman" w:hAnsi="Times New Roman" w:cs="Times New Roman"/>
                <w:b/>
                <w:color w:val="000000" w:themeColor="text1"/>
                <w:sz w:val="24"/>
                <w:szCs w:val="24"/>
              </w:rPr>
              <w:t xml:space="preserve"> </w:t>
            </w:r>
            <w:r w:rsidRPr="008D5444">
              <w:rPr>
                <w:rFonts w:ascii="Times New Roman" w:eastAsia="Times New Roman" w:hAnsi="Times New Roman" w:cs="Times New Roman"/>
                <w:color w:val="000000" w:themeColor="text1"/>
                <w:sz w:val="24"/>
                <w:szCs w:val="24"/>
              </w:rPr>
              <w:t xml:space="preserve">be submitted with offers. Offerors who do not submit these documents may be </w:t>
            </w:r>
            <w:r w:rsidRPr="008D5444">
              <w:rPr>
                <w:rFonts w:ascii="Times New Roman" w:eastAsia="Times New Roman" w:hAnsi="Times New Roman" w:cs="Times New Roman"/>
                <w:b/>
                <w:color w:val="000000" w:themeColor="text1"/>
                <w:sz w:val="24"/>
                <w:szCs w:val="24"/>
                <w:u w:val="single"/>
              </w:rPr>
              <w:t>disqualified</w:t>
            </w:r>
            <w:r w:rsidRPr="008D5444">
              <w:rPr>
                <w:rFonts w:ascii="Times New Roman" w:eastAsia="Times New Roman" w:hAnsi="Times New Roman" w:cs="Times New Roman"/>
                <w:b/>
                <w:color w:val="000000" w:themeColor="text1"/>
                <w:sz w:val="24"/>
                <w:szCs w:val="24"/>
              </w:rPr>
              <w:t xml:space="preserve"> </w:t>
            </w:r>
            <w:r w:rsidRPr="008D5444">
              <w:rPr>
                <w:rFonts w:ascii="Times New Roman" w:eastAsia="Times New Roman" w:hAnsi="Times New Roman" w:cs="Times New Roman"/>
                <w:color w:val="000000" w:themeColor="text1"/>
                <w:sz w:val="24"/>
                <w:szCs w:val="24"/>
              </w:rPr>
              <w:t>from any further technical or financial evaluation.</w:t>
            </w:r>
          </w:p>
          <w:p w:rsidR="00B11F8B" w:rsidRPr="008D5444" w:rsidRDefault="009473F5" w:rsidP="008D5444">
            <w:pPr>
              <w:widowControl w:val="0"/>
              <w:spacing w:after="16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Eligibility Criteria:</w:t>
            </w:r>
          </w:p>
          <w:p w:rsidR="00200C3F" w:rsidRPr="00200C3F" w:rsidRDefault="00200C3F" w:rsidP="00200C3F">
            <w:pPr>
              <w:pStyle w:val="ListParagraph"/>
              <w:numPr>
                <w:ilvl w:val="0"/>
                <w:numId w:val="15"/>
              </w:numPr>
              <w:suppressAutoHyphens/>
              <w:spacing w:after="0" w:line="1" w:lineRule="atLeast"/>
              <w:textDirection w:val="btLr"/>
              <w:textAlignment w:val="top"/>
              <w:outlineLvl w:val="0"/>
              <w:rPr>
                <w:rFonts w:ascii="Times New Roman" w:hAnsi="Times New Roman" w:cs="Times New Roman"/>
                <w:position w:val="-1"/>
                <w:sz w:val="24"/>
                <w:szCs w:val="24"/>
              </w:rPr>
            </w:pPr>
            <w:r w:rsidRPr="00200C3F">
              <w:rPr>
                <w:rFonts w:ascii="Times New Roman" w:hAnsi="Times New Roman" w:cs="Times New Roman"/>
                <w:position w:val="-1"/>
                <w:sz w:val="24"/>
                <w:szCs w:val="24"/>
              </w:rPr>
              <w:t>Minimum of 7 years’ experience in designing, analyzing and/or implementing Gender Transformative Market Systems Development programs in Pastoralist and Agro-pastoralist context of Ethiopia and/or ASAL Area;</w:t>
            </w:r>
          </w:p>
          <w:p w:rsidR="00200C3F" w:rsidRPr="00200C3F" w:rsidRDefault="00200C3F" w:rsidP="00200C3F">
            <w:pPr>
              <w:pStyle w:val="ListParagraph"/>
              <w:numPr>
                <w:ilvl w:val="0"/>
                <w:numId w:val="15"/>
              </w:numPr>
              <w:suppressAutoHyphens/>
              <w:spacing w:after="0" w:line="1" w:lineRule="atLeast"/>
              <w:textDirection w:val="btLr"/>
              <w:textAlignment w:val="top"/>
              <w:outlineLvl w:val="0"/>
              <w:rPr>
                <w:rFonts w:ascii="Times New Roman" w:hAnsi="Times New Roman" w:cs="Times New Roman"/>
                <w:position w:val="-1"/>
                <w:sz w:val="24"/>
                <w:szCs w:val="24"/>
              </w:rPr>
            </w:pPr>
            <w:r w:rsidRPr="00200C3F">
              <w:rPr>
                <w:rFonts w:ascii="Times New Roman" w:hAnsi="Times New Roman" w:cs="Times New Roman"/>
                <w:position w:val="-1"/>
                <w:sz w:val="24"/>
                <w:szCs w:val="24"/>
              </w:rPr>
              <w:t xml:space="preserve">Shall comprise a strong team of experts (4-5) with backgrounds that range across the different market sectors </w:t>
            </w:r>
          </w:p>
          <w:p w:rsidR="00200C3F" w:rsidRPr="00200C3F" w:rsidRDefault="00200C3F" w:rsidP="00200C3F">
            <w:pPr>
              <w:pStyle w:val="ListParagraph"/>
              <w:numPr>
                <w:ilvl w:val="0"/>
                <w:numId w:val="15"/>
              </w:numPr>
              <w:suppressAutoHyphens/>
              <w:spacing w:after="0" w:line="1" w:lineRule="atLeast"/>
              <w:textDirection w:val="btLr"/>
              <w:textAlignment w:val="top"/>
              <w:outlineLvl w:val="0"/>
              <w:rPr>
                <w:rFonts w:ascii="Times New Roman" w:hAnsi="Times New Roman" w:cs="Times New Roman"/>
                <w:position w:val="-1"/>
                <w:sz w:val="24"/>
                <w:szCs w:val="24"/>
              </w:rPr>
            </w:pPr>
            <w:r w:rsidRPr="00200C3F">
              <w:rPr>
                <w:rFonts w:ascii="Times New Roman" w:hAnsi="Times New Roman" w:cs="Times New Roman"/>
                <w:position w:val="-1"/>
                <w:sz w:val="24"/>
                <w:szCs w:val="24"/>
              </w:rPr>
              <w:t xml:space="preserve">Experience in conducting gender sensitive market assessments focused on the agricultural value chain (livestock, crop/feed), labour market, private sector engagement, enterprises development and related is highly preferred; </w:t>
            </w:r>
          </w:p>
          <w:p w:rsidR="00200C3F" w:rsidRPr="00200C3F" w:rsidRDefault="00200C3F" w:rsidP="00200C3F">
            <w:pPr>
              <w:pStyle w:val="ListParagraph"/>
              <w:numPr>
                <w:ilvl w:val="0"/>
                <w:numId w:val="15"/>
              </w:numPr>
              <w:suppressAutoHyphens/>
              <w:spacing w:after="0" w:line="1" w:lineRule="atLeast"/>
              <w:textDirection w:val="btLr"/>
              <w:textAlignment w:val="top"/>
              <w:outlineLvl w:val="0"/>
              <w:rPr>
                <w:rFonts w:ascii="Times New Roman" w:hAnsi="Times New Roman" w:cs="Times New Roman"/>
                <w:position w:val="-1"/>
                <w:sz w:val="24"/>
                <w:szCs w:val="24"/>
              </w:rPr>
            </w:pPr>
            <w:r w:rsidRPr="00200C3F">
              <w:rPr>
                <w:rFonts w:ascii="Times New Roman" w:hAnsi="Times New Roman" w:cs="Times New Roman"/>
                <w:position w:val="-1"/>
                <w:sz w:val="24"/>
                <w:szCs w:val="24"/>
              </w:rPr>
              <w:t>Experience on coaching or mentoring of teams and partner organizations in market assessment methodologies;</w:t>
            </w:r>
          </w:p>
          <w:p w:rsidR="00200C3F" w:rsidRPr="00200C3F" w:rsidRDefault="00200C3F" w:rsidP="00200C3F">
            <w:pPr>
              <w:pStyle w:val="ListParagraph"/>
              <w:numPr>
                <w:ilvl w:val="0"/>
                <w:numId w:val="15"/>
              </w:numPr>
              <w:suppressAutoHyphens/>
              <w:spacing w:after="0" w:line="1" w:lineRule="atLeast"/>
              <w:textDirection w:val="btLr"/>
              <w:textAlignment w:val="top"/>
              <w:outlineLvl w:val="0"/>
              <w:rPr>
                <w:rFonts w:ascii="Times New Roman" w:hAnsi="Times New Roman" w:cs="Times New Roman"/>
                <w:position w:val="-1"/>
                <w:sz w:val="24"/>
                <w:szCs w:val="24"/>
              </w:rPr>
            </w:pPr>
            <w:r w:rsidRPr="00200C3F">
              <w:rPr>
                <w:rFonts w:ascii="Times New Roman" w:hAnsi="Times New Roman" w:cs="Times New Roman"/>
                <w:position w:val="-1"/>
                <w:sz w:val="24"/>
                <w:szCs w:val="24"/>
              </w:rPr>
              <w:t>Demonstrated organizational/individual capacity to manage the assignment effectively;</w:t>
            </w:r>
          </w:p>
          <w:p w:rsidR="00200C3F" w:rsidRPr="00200C3F" w:rsidRDefault="00200C3F" w:rsidP="00200C3F">
            <w:pPr>
              <w:pStyle w:val="ListParagraph"/>
              <w:numPr>
                <w:ilvl w:val="0"/>
                <w:numId w:val="15"/>
              </w:numPr>
              <w:suppressAutoHyphens/>
              <w:spacing w:after="0" w:line="1" w:lineRule="atLeast"/>
              <w:textDirection w:val="btLr"/>
              <w:textAlignment w:val="top"/>
              <w:outlineLvl w:val="0"/>
              <w:rPr>
                <w:rFonts w:ascii="Times New Roman" w:hAnsi="Times New Roman" w:cs="Times New Roman"/>
                <w:position w:val="-1"/>
                <w:sz w:val="24"/>
                <w:szCs w:val="24"/>
              </w:rPr>
            </w:pPr>
            <w:r w:rsidRPr="00200C3F">
              <w:rPr>
                <w:rFonts w:ascii="Times New Roman" w:hAnsi="Times New Roman" w:cs="Times New Roman"/>
                <w:position w:val="-1"/>
                <w:sz w:val="24"/>
                <w:szCs w:val="24"/>
              </w:rPr>
              <w:t xml:space="preserve">Prior experience, exposure and/or network of implementation area(preferred);  </w:t>
            </w:r>
          </w:p>
          <w:p w:rsidR="00200C3F" w:rsidRPr="00200C3F" w:rsidRDefault="00200C3F" w:rsidP="00200C3F">
            <w:pPr>
              <w:pStyle w:val="ListParagraph"/>
              <w:numPr>
                <w:ilvl w:val="0"/>
                <w:numId w:val="15"/>
              </w:numPr>
              <w:suppressAutoHyphens/>
              <w:spacing w:after="0" w:line="1" w:lineRule="atLeast"/>
              <w:textDirection w:val="btLr"/>
              <w:textAlignment w:val="top"/>
              <w:outlineLvl w:val="0"/>
              <w:rPr>
                <w:rFonts w:ascii="Times New Roman" w:hAnsi="Times New Roman" w:cs="Times New Roman"/>
                <w:position w:val="-1"/>
                <w:sz w:val="24"/>
                <w:szCs w:val="24"/>
              </w:rPr>
            </w:pPr>
            <w:r w:rsidRPr="00200C3F">
              <w:rPr>
                <w:rFonts w:ascii="Times New Roman" w:hAnsi="Times New Roman" w:cs="Times New Roman"/>
                <w:position w:val="-1"/>
                <w:sz w:val="24"/>
                <w:szCs w:val="24"/>
              </w:rPr>
              <w:t xml:space="preserve">English fluency required; </w:t>
            </w:r>
          </w:p>
          <w:p w:rsidR="00884A85" w:rsidRPr="008D5444" w:rsidRDefault="009473F5" w:rsidP="00200C3F">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mbria"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The offeror must be legally registered</w:t>
            </w:r>
            <w:r w:rsidR="00884A85" w:rsidRPr="008D5444">
              <w:rPr>
                <w:rFonts w:ascii="Times New Roman" w:hAnsi="Times New Roman" w:cs="Times New Roman"/>
                <w:color w:val="000000" w:themeColor="text1"/>
                <w:sz w:val="24"/>
                <w:szCs w:val="24"/>
              </w:rPr>
              <w:t>;</w:t>
            </w:r>
            <w:r w:rsidR="00884A85" w:rsidRPr="008D5444">
              <w:rPr>
                <w:rFonts w:ascii="Times New Roman" w:eastAsia="Cambria" w:hAnsi="Times New Roman" w:cs="Times New Roman"/>
                <w:color w:val="000000" w:themeColor="text1"/>
                <w:sz w:val="24"/>
                <w:szCs w:val="24"/>
              </w:rPr>
              <w:t xml:space="preserve"> and attach renewed Business license.</w:t>
            </w:r>
          </w:p>
          <w:p w:rsidR="00B11F8B" w:rsidRPr="008D5444" w:rsidRDefault="009473F5" w:rsidP="00200C3F">
            <w:pPr>
              <w:widowControl w:val="0"/>
              <w:numPr>
                <w:ilvl w:val="0"/>
                <w:numId w:val="15"/>
              </w:numPr>
              <w:spacing w:after="0" w:line="240" w:lineRule="auto"/>
              <w:contextualSpacing/>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The offeror must be in good standing with its governing tax authority</w:t>
            </w:r>
          </w:p>
          <w:p w:rsidR="00D31034" w:rsidRPr="008D5444" w:rsidRDefault="00D31034" w:rsidP="00200C3F">
            <w:pPr>
              <w:pStyle w:val="Default"/>
              <w:numPr>
                <w:ilvl w:val="0"/>
                <w:numId w:val="15"/>
              </w:numPr>
              <w:jc w:val="both"/>
              <w:rPr>
                <w:rFonts w:ascii="Times New Roman" w:hAnsi="Times New Roman" w:cs="Times New Roman"/>
                <w:color w:val="000000" w:themeColor="text1"/>
              </w:rPr>
            </w:pPr>
            <w:r w:rsidRPr="008D5444">
              <w:rPr>
                <w:rFonts w:ascii="Times New Roman" w:hAnsi="Times New Roman" w:cs="Times New Roman"/>
                <w:color w:val="000000" w:themeColor="text1"/>
              </w:rPr>
              <w:t>Having a satisfactory record of performance and business ethics based on infor</w:t>
            </w:r>
            <w:r w:rsidR="004A02DE">
              <w:rPr>
                <w:rFonts w:ascii="Times New Roman" w:hAnsi="Times New Roman" w:cs="Times New Roman"/>
                <w:color w:val="000000" w:themeColor="text1"/>
              </w:rPr>
              <w:t>mation available to Mercy Corps</w:t>
            </w:r>
            <w:r w:rsidRPr="008D5444">
              <w:rPr>
                <w:rFonts w:ascii="Times New Roman" w:hAnsi="Times New Roman" w:cs="Times New Roman"/>
                <w:color w:val="000000" w:themeColor="text1"/>
              </w:rPr>
              <w:t>;</w:t>
            </w:r>
          </w:p>
          <w:p w:rsidR="00B11F8B" w:rsidRPr="008D5444" w:rsidRDefault="004A02DE" w:rsidP="008D5444">
            <w:pPr>
              <w:widowControl w:val="0"/>
              <w:spacing w:after="200" w:line="240" w:lineRule="auto"/>
              <w:ind w:left="72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Refer the TOR for more information</w:t>
            </w:r>
          </w:p>
        </w:tc>
      </w:tr>
      <w:tr w:rsidR="000862EA" w:rsidRPr="008D5444">
        <w:tc>
          <w:tcPr>
            <w:tcW w:w="10800" w:type="dxa"/>
            <w:shd w:val="clear" w:color="auto" w:fill="auto"/>
            <w:tcMar>
              <w:top w:w="100" w:type="dxa"/>
              <w:left w:w="100" w:type="dxa"/>
              <w:bottom w:w="100" w:type="dxa"/>
              <w:right w:w="100" w:type="dxa"/>
            </w:tcMar>
          </w:tcPr>
          <w:p w:rsidR="00B11F8B" w:rsidRPr="008D5444" w:rsidRDefault="009473F5" w:rsidP="008D5444">
            <w:pPr>
              <w:widowControl w:val="0"/>
              <w:spacing w:after="160" w:line="240" w:lineRule="auto"/>
              <w:jc w:val="both"/>
              <w:rPr>
                <w:rFonts w:ascii="Times New Roman" w:eastAsia="Times New Roman" w:hAnsi="Times New Roman" w:cs="Times New Roman"/>
                <w:b/>
                <w:color w:val="000000" w:themeColor="text1"/>
                <w:sz w:val="24"/>
                <w:szCs w:val="24"/>
              </w:rPr>
            </w:pPr>
            <w:r w:rsidRPr="008D5444">
              <w:rPr>
                <w:rFonts w:ascii="Times New Roman" w:eastAsia="Times New Roman" w:hAnsi="Times New Roman" w:cs="Times New Roman"/>
                <w:b/>
                <w:color w:val="000000" w:themeColor="text1"/>
                <w:sz w:val="24"/>
                <w:szCs w:val="24"/>
              </w:rPr>
              <w:t>3.3</w:t>
            </w:r>
            <w:r w:rsidRPr="008D5444">
              <w:rPr>
                <w:rFonts w:ascii="Times New Roman" w:eastAsia="Times New Roman" w:hAnsi="Times New Roman" w:cs="Times New Roman"/>
                <w:b/>
                <w:color w:val="000000" w:themeColor="text1"/>
                <w:sz w:val="24"/>
                <w:szCs w:val="24"/>
              </w:rPr>
              <w:tab/>
              <w:t>Tender Submittals</w:t>
            </w:r>
          </w:p>
          <w:p w:rsidR="00B11F8B" w:rsidRPr="008D5444" w:rsidRDefault="009473F5" w:rsidP="008D5444">
            <w:pPr>
              <w:widowControl w:val="0"/>
              <w:spacing w:after="16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 xml:space="preserve">Documents and required information listed in tender submittals are necessary in order to support the eligibility criteria and to conduct technical evaluations of received offers (and due diligence). While absence of these </w:t>
            </w:r>
            <w:r w:rsidRPr="008D5444">
              <w:rPr>
                <w:rFonts w:ascii="Times New Roman" w:eastAsia="Times New Roman" w:hAnsi="Times New Roman" w:cs="Times New Roman"/>
                <w:color w:val="000000" w:themeColor="text1"/>
                <w:sz w:val="24"/>
                <w:szCs w:val="24"/>
              </w:rPr>
              <w:lastRenderedPageBreak/>
              <w:t xml:space="preserve">documents and/or information does not denote mandatory disqualification of suppliers, the lack of these items has the potential to severely and negatively impact the technical evaluation of an offer. </w:t>
            </w:r>
          </w:p>
          <w:p w:rsidR="00B11F8B" w:rsidRPr="008D5444" w:rsidRDefault="009473F5" w:rsidP="008D5444">
            <w:pPr>
              <w:widowControl w:val="0"/>
              <w:spacing w:after="160" w:line="240" w:lineRule="auto"/>
              <w:jc w:val="both"/>
              <w:rPr>
                <w:rFonts w:ascii="Times New Roman" w:eastAsia="Times New Roman" w:hAnsi="Times New Roman" w:cs="Times New Roman"/>
                <w:b/>
                <w:color w:val="000000" w:themeColor="text1"/>
                <w:sz w:val="24"/>
                <w:szCs w:val="24"/>
              </w:rPr>
            </w:pPr>
            <w:r w:rsidRPr="008D5444">
              <w:rPr>
                <w:rFonts w:ascii="Times New Roman" w:eastAsia="Times New Roman" w:hAnsi="Times New Roman" w:cs="Times New Roman"/>
                <w:b/>
                <w:color w:val="000000" w:themeColor="text1"/>
                <w:sz w:val="24"/>
                <w:szCs w:val="24"/>
              </w:rPr>
              <w:t>Documents supporting the Eligibility Criteria:</w:t>
            </w:r>
          </w:p>
          <w:p w:rsidR="00B560DE" w:rsidRPr="00C63FB1" w:rsidRDefault="00B560DE" w:rsidP="00B560DE">
            <w:pPr>
              <w:numPr>
                <w:ilvl w:val="0"/>
                <w:numId w:val="42"/>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textDirection w:val="btLr"/>
              <w:textAlignment w:val="top"/>
              <w:outlineLvl w:val="0"/>
              <w:rPr>
                <w:rFonts w:ascii="Times New Roman" w:hAnsi="Times New Roman" w:cs="Times New Roman"/>
                <w:sz w:val="24"/>
                <w:szCs w:val="24"/>
              </w:rPr>
            </w:pPr>
            <w:r w:rsidRPr="00C63FB1">
              <w:rPr>
                <w:rFonts w:ascii="Times New Roman" w:hAnsi="Times New Roman" w:cs="Times New Roman"/>
                <w:sz w:val="24"/>
                <w:szCs w:val="24"/>
              </w:rPr>
              <w:t xml:space="preserve">Company profile and CV/s of study team  </w:t>
            </w:r>
          </w:p>
          <w:p w:rsidR="00B560DE" w:rsidRPr="00C63FB1" w:rsidRDefault="00B560DE" w:rsidP="00B560DE">
            <w:pPr>
              <w:numPr>
                <w:ilvl w:val="0"/>
                <w:numId w:val="42"/>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textDirection w:val="btLr"/>
              <w:textAlignment w:val="top"/>
              <w:outlineLvl w:val="0"/>
              <w:rPr>
                <w:rFonts w:ascii="Times New Roman" w:hAnsi="Times New Roman" w:cs="Times New Roman"/>
                <w:sz w:val="24"/>
                <w:szCs w:val="24"/>
              </w:rPr>
            </w:pPr>
            <w:r w:rsidRPr="00C63FB1">
              <w:rPr>
                <w:rFonts w:ascii="Times New Roman" w:hAnsi="Times New Roman" w:cs="Times New Roman"/>
                <w:sz w:val="24"/>
                <w:szCs w:val="24"/>
              </w:rPr>
              <w:t>Proposed methodology and work plan;</w:t>
            </w:r>
          </w:p>
          <w:p w:rsidR="00B560DE" w:rsidRPr="00B560DE" w:rsidRDefault="00B560DE" w:rsidP="00B560DE">
            <w:pPr>
              <w:numPr>
                <w:ilvl w:val="0"/>
                <w:numId w:val="42"/>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jc w:val="both"/>
              <w:textDirection w:val="btLr"/>
              <w:textAlignment w:val="top"/>
              <w:outlineLvl w:val="0"/>
              <w:rPr>
                <w:rFonts w:ascii="Times New Roman" w:hAnsi="Times New Roman" w:cs="Times New Roman"/>
                <w:sz w:val="22"/>
                <w:szCs w:val="22"/>
              </w:rPr>
            </w:pPr>
            <w:r w:rsidRPr="00B560DE">
              <w:rPr>
                <w:rFonts w:ascii="Times New Roman" w:hAnsi="Times New Roman" w:cs="Times New Roman"/>
                <w:sz w:val="22"/>
                <w:szCs w:val="22"/>
              </w:rPr>
              <w:t xml:space="preserve">Copies of renewed legal documents (business registration certificates, taxpayer’s   license (TIN and VAT)) </w:t>
            </w:r>
          </w:p>
          <w:p w:rsidR="00B560DE" w:rsidRPr="00C63FB1" w:rsidRDefault="00B560DE" w:rsidP="00B560DE">
            <w:pPr>
              <w:widowControl w:val="0"/>
              <w:numPr>
                <w:ilvl w:val="0"/>
                <w:numId w:val="43"/>
              </w:numPr>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leftChars="-1" w:left="0" w:hangingChars="1" w:hanging="2"/>
              <w:textDirection w:val="btLr"/>
              <w:textAlignment w:val="top"/>
              <w:outlineLvl w:val="0"/>
              <w:rPr>
                <w:rFonts w:ascii="Times New Roman" w:hAnsi="Times New Roman" w:cs="Times New Roman"/>
                <w:sz w:val="24"/>
                <w:szCs w:val="24"/>
              </w:rPr>
            </w:pPr>
            <w:r w:rsidRPr="00C63FB1">
              <w:rPr>
                <w:rFonts w:ascii="Times New Roman" w:hAnsi="Times New Roman" w:cs="Times New Roman"/>
                <w:sz w:val="24"/>
                <w:szCs w:val="24"/>
              </w:rPr>
              <w:t>Financial proposal with a detailed breakdown of costs mentioning the terms of payment;</w:t>
            </w:r>
          </w:p>
          <w:p w:rsidR="00B560DE" w:rsidRPr="00C63FB1" w:rsidRDefault="00B560DE" w:rsidP="00B560DE">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jc w:val="both"/>
              <w:textDirection w:val="btLr"/>
              <w:textAlignment w:val="top"/>
              <w:outlineLvl w:val="0"/>
              <w:rPr>
                <w:rFonts w:ascii="Times New Roman" w:hAnsi="Times New Roman" w:cs="Times New Roman"/>
                <w:sz w:val="24"/>
                <w:szCs w:val="24"/>
              </w:rPr>
            </w:pPr>
            <w:r w:rsidRPr="00C63FB1">
              <w:rPr>
                <w:rFonts w:ascii="Times New Roman" w:hAnsi="Times New Roman" w:cs="Times New Roman"/>
                <w:sz w:val="24"/>
                <w:szCs w:val="24"/>
              </w:rPr>
              <w:t xml:space="preserve">Technical and financial proposal should be sent separately by </w:t>
            </w:r>
            <w:r w:rsidRPr="00C63FB1">
              <w:rPr>
                <w:rFonts w:ascii="Times New Roman" w:hAnsi="Times New Roman" w:cs="Times New Roman"/>
                <w:color w:val="1F4E79"/>
                <w:sz w:val="24"/>
                <w:szCs w:val="24"/>
              </w:rPr>
              <w:t>tenders@mercycorps.org</w:t>
            </w:r>
          </w:p>
          <w:p w:rsidR="00B560DE" w:rsidRPr="00B560DE" w:rsidRDefault="00B560DE" w:rsidP="00B560DE">
            <w:pPr>
              <w:widowControl w:val="0"/>
              <w:spacing w:after="160" w:line="240" w:lineRule="auto"/>
              <w:ind w:left="720"/>
              <w:contextualSpacing/>
              <w:jc w:val="both"/>
              <w:rPr>
                <w:rFonts w:ascii="Times New Roman" w:eastAsia="Times New Roman" w:hAnsi="Times New Roman" w:cs="Times New Roman"/>
                <w:b/>
                <w:color w:val="000000" w:themeColor="text1"/>
                <w:sz w:val="24"/>
                <w:szCs w:val="24"/>
              </w:rPr>
            </w:pPr>
          </w:p>
          <w:p w:rsidR="00B560DE" w:rsidRDefault="00200C3F" w:rsidP="00B560DE">
            <w:pPr>
              <w:widowControl w:val="0"/>
              <w:spacing w:after="16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Refer the complete TOR</w:t>
            </w:r>
          </w:p>
          <w:p w:rsidR="00B560DE" w:rsidRPr="00C63FB1" w:rsidRDefault="00B560DE" w:rsidP="00B560DE">
            <w:pPr>
              <w:widowControl w:val="0"/>
              <w:spacing w:after="160" w:line="240" w:lineRule="auto"/>
              <w:contextualSpacing/>
              <w:jc w:val="both"/>
              <w:rPr>
                <w:rFonts w:ascii="Times New Roman" w:eastAsia="Times New Roman" w:hAnsi="Times New Roman" w:cs="Times New Roman"/>
                <w:b/>
                <w:color w:val="000000" w:themeColor="text1"/>
                <w:sz w:val="24"/>
                <w:szCs w:val="24"/>
              </w:rPr>
            </w:pPr>
          </w:p>
          <w:p w:rsidR="00B11F8B" w:rsidRPr="008D5444" w:rsidRDefault="004A02DE" w:rsidP="008D5444">
            <w:pPr>
              <w:widowControl w:val="0"/>
              <w:spacing w:before="200" w:after="16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3.3 </w:t>
            </w:r>
            <w:r w:rsidR="00C63FB1">
              <w:rPr>
                <w:rFonts w:ascii="Times New Roman" w:eastAsia="Times New Roman" w:hAnsi="Times New Roman" w:cs="Times New Roman"/>
                <w:b/>
                <w:color w:val="000000" w:themeColor="text1"/>
                <w:sz w:val="24"/>
                <w:szCs w:val="24"/>
              </w:rPr>
              <w:t>Price Offer</w:t>
            </w:r>
            <w:r w:rsidR="009473F5" w:rsidRPr="008D5444">
              <w:rPr>
                <w:rFonts w:ascii="Times New Roman" w:eastAsia="Times New Roman" w:hAnsi="Times New Roman" w:cs="Times New Roman"/>
                <w:b/>
                <w:color w:val="000000" w:themeColor="text1"/>
                <w:sz w:val="24"/>
                <w:szCs w:val="24"/>
              </w:rPr>
              <w:t>:</w:t>
            </w:r>
          </w:p>
          <w:p w:rsidR="00B11F8B" w:rsidRPr="008D5444" w:rsidRDefault="009473F5" w:rsidP="008D5444">
            <w:pPr>
              <w:widowControl w:val="0"/>
              <w:spacing w:after="16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 xml:space="preserve">Fixed-Price </w:t>
            </w:r>
            <w:r w:rsidR="006115BE" w:rsidRPr="008D5444">
              <w:rPr>
                <w:rFonts w:ascii="Times New Roman" w:eastAsia="Times New Roman" w:hAnsi="Times New Roman" w:cs="Times New Roman"/>
                <w:color w:val="000000" w:themeColor="text1"/>
                <w:sz w:val="24"/>
                <w:szCs w:val="24"/>
              </w:rPr>
              <w:t xml:space="preserve">and </w:t>
            </w:r>
            <w:r w:rsidRPr="008D5444">
              <w:rPr>
                <w:rFonts w:ascii="Times New Roman" w:eastAsia="Times New Roman" w:hAnsi="Times New Roman" w:cs="Times New Roman"/>
                <w:color w:val="000000" w:themeColor="text1"/>
                <w:sz w:val="24"/>
                <w:szCs w:val="24"/>
              </w:rPr>
              <w:t>No profit, fees, taxes, or additional costs can be added after contract signing. Offerors must show unit prices, quantities, and total price, as displayed in the Offer Sheet in Section 4. All items must be clearly labeled and included in the total offered price.</w:t>
            </w:r>
          </w:p>
          <w:p w:rsidR="00B11F8B" w:rsidRPr="008D5444" w:rsidRDefault="009473F5" w:rsidP="00D57995">
            <w:pPr>
              <w:widowControl w:val="0"/>
              <w:spacing w:after="16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 xml:space="preserve">Offerors must include VAT and </w:t>
            </w:r>
            <w:r w:rsidR="00D57995">
              <w:rPr>
                <w:rFonts w:ascii="Times New Roman" w:eastAsia="Times New Roman" w:hAnsi="Times New Roman" w:cs="Times New Roman"/>
                <w:color w:val="000000" w:themeColor="text1"/>
                <w:sz w:val="24"/>
                <w:szCs w:val="24"/>
              </w:rPr>
              <w:t xml:space="preserve">all applicable taxes </w:t>
            </w:r>
            <w:r w:rsidRPr="008D5444">
              <w:rPr>
                <w:rFonts w:ascii="Times New Roman" w:eastAsia="Times New Roman" w:hAnsi="Times New Roman" w:cs="Times New Roman"/>
                <w:color w:val="000000" w:themeColor="text1"/>
                <w:sz w:val="24"/>
                <w:szCs w:val="24"/>
              </w:rPr>
              <w:t xml:space="preserve">in their offer </w:t>
            </w:r>
          </w:p>
        </w:tc>
      </w:tr>
      <w:tr w:rsidR="000862EA" w:rsidRPr="008D5444">
        <w:tc>
          <w:tcPr>
            <w:tcW w:w="10800" w:type="dxa"/>
            <w:shd w:val="clear" w:color="auto" w:fill="auto"/>
            <w:tcMar>
              <w:top w:w="100" w:type="dxa"/>
              <w:left w:w="100" w:type="dxa"/>
              <w:bottom w:w="100" w:type="dxa"/>
              <w:right w:w="100" w:type="dxa"/>
            </w:tcMar>
          </w:tcPr>
          <w:p w:rsidR="00B11F8B" w:rsidRPr="008D5444" w:rsidRDefault="009473F5" w:rsidP="008D5444">
            <w:pPr>
              <w:widowControl w:val="0"/>
              <w:spacing w:after="160" w:line="240" w:lineRule="auto"/>
              <w:jc w:val="both"/>
              <w:rPr>
                <w:rFonts w:ascii="Times New Roman" w:eastAsia="Times New Roman" w:hAnsi="Times New Roman" w:cs="Times New Roman"/>
                <w:b/>
                <w:color w:val="000000" w:themeColor="text1"/>
                <w:sz w:val="24"/>
                <w:szCs w:val="24"/>
              </w:rPr>
            </w:pPr>
            <w:r w:rsidRPr="008D5444">
              <w:rPr>
                <w:rFonts w:ascii="Times New Roman" w:eastAsia="Times New Roman" w:hAnsi="Times New Roman" w:cs="Times New Roman"/>
                <w:b/>
                <w:color w:val="000000" w:themeColor="text1"/>
                <w:sz w:val="24"/>
                <w:szCs w:val="24"/>
              </w:rPr>
              <w:lastRenderedPageBreak/>
              <w:t>3.4</w:t>
            </w:r>
            <w:r w:rsidRPr="008D5444">
              <w:rPr>
                <w:rFonts w:ascii="Times New Roman" w:eastAsia="Times New Roman" w:hAnsi="Times New Roman" w:cs="Times New Roman"/>
                <w:b/>
                <w:color w:val="000000" w:themeColor="text1"/>
                <w:sz w:val="24"/>
                <w:szCs w:val="24"/>
              </w:rPr>
              <w:tab/>
              <w:t xml:space="preserve">Currency </w:t>
            </w:r>
          </w:p>
          <w:p w:rsidR="00B11F8B" w:rsidRPr="008D5444" w:rsidRDefault="009473F5" w:rsidP="008D5444">
            <w:pPr>
              <w:widowControl w:val="0"/>
              <w:spacing w:after="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 xml:space="preserve">Offers should be submitted in: </w:t>
            </w:r>
            <w:r w:rsidR="00F13D50" w:rsidRPr="008D5444">
              <w:rPr>
                <w:rFonts w:ascii="Times New Roman" w:eastAsia="Times New Roman" w:hAnsi="Times New Roman" w:cs="Times New Roman"/>
                <w:color w:val="000000" w:themeColor="text1"/>
                <w:sz w:val="24"/>
                <w:szCs w:val="24"/>
              </w:rPr>
              <w:t>ETB</w:t>
            </w:r>
          </w:p>
          <w:p w:rsidR="00B11F8B" w:rsidRPr="008D5444" w:rsidRDefault="009473F5" w:rsidP="008D5444">
            <w:pPr>
              <w:widowControl w:val="0"/>
              <w:spacing w:after="160" w:line="240" w:lineRule="auto"/>
              <w:jc w:val="both"/>
              <w:rPr>
                <w:rFonts w:ascii="Times New Roman" w:eastAsia="Times New Roman" w:hAnsi="Times New Roman" w:cs="Times New Roman"/>
                <w:b/>
                <w:color w:val="000000" w:themeColor="text1"/>
                <w:sz w:val="24"/>
                <w:szCs w:val="24"/>
              </w:rPr>
            </w:pPr>
            <w:r w:rsidRPr="008D5444">
              <w:rPr>
                <w:rFonts w:ascii="Times New Roman" w:eastAsia="Times New Roman" w:hAnsi="Times New Roman" w:cs="Times New Roman"/>
                <w:color w:val="000000" w:themeColor="text1"/>
                <w:sz w:val="24"/>
                <w:szCs w:val="24"/>
              </w:rPr>
              <w:t>Payments will be made in:</w:t>
            </w:r>
            <w:r w:rsidR="00590DAD" w:rsidRPr="008D5444">
              <w:rPr>
                <w:rFonts w:ascii="Times New Roman" w:eastAsia="Times New Roman" w:hAnsi="Times New Roman" w:cs="Times New Roman"/>
                <w:color w:val="000000" w:themeColor="text1"/>
                <w:sz w:val="24"/>
                <w:szCs w:val="24"/>
              </w:rPr>
              <w:t xml:space="preserve"> </w:t>
            </w:r>
            <w:r w:rsidR="00F13D50" w:rsidRPr="008D5444">
              <w:rPr>
                <w:rFonts w:ascii="Times New Roman" w:eastAsia="Times New Roman" w:hAnsi="Times New Roman" w:cs="Times New Roman"/>
                <w:color w:val="000000" w:themeColor="text1"/>
                <w:sz w:val="24"/>
                <w:szCs w:val="24"/>
              </w:rPr>
              <w:t>ETB</w:t>
            </w:r>
          </w:p>
        </w:tc>
      </w:tr>
    </w:tbl>
    <w:p w:rsidR="00B11F8B" w:rsidRPr="008D5444" w:rsidRDefault="00B11F8B" w:rsidP="008D5444">
      <w:pPr>
        <w:widowControl w:val="0"/>
        <w:spacing w:after="0" w:line="240" w:lineRule="auto"/>
        <w:jc w:val="both"/>
        <w:rPr>
          <w:rFonts w:ascii="Times New Roman" w:eastAsia="Times New Roman" w:hAnsi="Times New Roman" w:cs="Times New Roman"/>
          <w:b/>
          <w:color w:val="000000" w:themeColor="text1"/>
          <w:sz w:val="24"/>
          <w:szCs w:val="24"/>
        </w:rPr>
      </w:pP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11F8B" w:rsidRPr="008D5444">
        <w:tc>
          <w:tcPr>
            <w:tcW w:w="10800" w:type="dxa"/>
            <w:shd w:val="clear" w:color="auto" w:fill="auto"/>
            <w:tcMar>
              <w:top w:w="100" w:type="dxa"/>
              <w:left w:w="100" w:type="dxa"/>
              <w:bottom w:w="100" w:type="dxa"/>
              <w:right w:w="100" w:type="dxa"/>
            </w:tcMar>
          </w:tcPr>
          <w:p w:rsidR="00B11F8B" w:rsidRPr="008D5444" w:rsidRDefault="009473F5" w:rsidP="008D5444">
            <w:pPr>
              <w:widowControl w:val="0"/>
              <w:spacing w:after="160" w:line="240" w:lineRule="auto"/>
              <w:jc w:val="both"/>
              <w:rPr>
                <w:rFonts w:ascii="Times New Roman" w:eastAsia="Times New Roman" w:hAnsi="Times New Roman" w:cs="Times New Roman"/>
                <w:b/>
                <w:color w:val="000000" w:themeColor="text1"/>
                <w:sz w:val="24"/>
                <w:szCs w:val="24"/>
                <w:u w:val="single"/>
              </w:rPr>
            </w:pPr>
            <w:r w:rsidRPr="008D5444">
              <w:rPr>
                <w:rFonts w:ascii="Times New Roman" w:eastAsia="Times New Roman" w:hAnsi="Times New Roman" w:cs="Times New Roman"/>
                <w:b/>
                <w:color w:val="000000" w:themeColor="text1"/>
                <w:sz w:val="24"/>
                <w:szCs w:val="24"/>
              </w:rPr>
              <w:t>3.5</w:t>
            </w:r>
            <w:r w:rsidRPr="008D5444">
              <w:rPr>
                <w:rFonts w:ascii="Times New Roman" w:eastAsia="Times New Roman" w:hAnsi="Times New Roman" w:cs="Times New Roman"/>
                <w:b/>
                <w:color w:val="000000" w:themeColor="text1"/>
                <w:sz w:val="24"/>
                <w:szCs w:val="24"/>
              </w:rPr>
              <w:tab/>
              <w:t>Tender Evaluation (Trade-Off Selection Method)</w:t>
            </w:r>
          </w:p>
          <w:p w:rsidR="00B11F8B" w:rsidRPr="008D5444" w:rsidRDefault="009473F5" w:rsidP="008D5444">
            <w:pPr>
              <w:widowControl w:val="0"/>
              <w:spacing w:after="16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rsidR="00B11F8B" w:rsidRDefault="009473F5" w:rsidP="008D5444">
            <w:pPr>
              <w:widowControl w:val="0"/>
              <w:spacing w:after="16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Evaluations will be conducted as described in the following subsections:</w:t>
            </w:r>
          </w:p>
          <w:p w:rsidR="007C16B2" w:rsidRPr="00DA6B41" w:rsidRDefault="007C16B2" w:rsidP="007C16B2">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heme="minorHAnsi" w:hAnsi="Times New Roman" w:cs="Times New Roman"/>
                <w:b/>
                <w:color w:val="auto"/>
                <w:sz w:val="22"/>
                <w:szCs w:val="22"/>
                <w:lang w:val="en-US"/>
              </w:rPr>
            </w:pPr>
            <w:r w:rsidRPr="00DA6B41">
              <w:rPr>
                <w:rFonts w:ascii="Times New Roman" w:eastAsiaTheme="minorHAnsi" w:hAnsi="Times New Roman" w:cs="Times New Roman"/>
                <w:b/>
                <w:color w:val="auto"/>
                <w:sz w:val="22"/>
                <w:szCs w:val="22"/>
                <w:lang w:val="en-US"/>
              </w:rPr>
              <w:t>Evaluation Process</w:t>
            </w:r>
          </w:p>
          <w:p w:rsidR="007C16B2" w:rsidRPr="00DA6B41" w:rsidRDefault="007C16B2" w:rsidP="007C16B2">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heme="minorHAnsi" w:hAnsi="Times New Roman" w:cs="Times New Roman"/>
                <w:b/>
                <w:color w:val="auto"/>
                <w:sz w:val="22"/>
                <w:szCs w:val="22"/>
                <w:lang w:val="en-US"/>
              </w:rPr>
            </w:pPr>
            <w:r w:rsidRPr="00DA6B41">
              <w:rPr>
                <w:rFonts w:ascii="Times New Roman" w:eastAsiaTheme="minorHAnsi" w:hAnsi="Times New Roman" w:cs="Times New Roman"/>
                <w:color w:val="auto"/>
                <w:sz w:val="22"/>
                <w:szCs w:val="22"/>
                <w:lang w:val="en-US"/>
              </w:rPr>
              <w:t xml:space="preserve"> Upon receiving of the applications, Mercy Corps will evaluate the proposals using the criteria outlined in Table 1, below. The process of evaluation of the proposals will be:</w:t>
            </w:r>
          </w:p>
          <w:p w:rsidR="007C16B2" w:rsidRPr="00DA6B41" w:rsidRDefault="007C16B2" w:rsidP="007C16B2">
            <w:pPr>
              <w:numPr>
                <w:ilvl w:val="0"/>
                <w:numId w:val="32"/>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Times New Roman" w:eastAsiaTheme="minorHAnsi" w:hAnsi="Times New Roman" w:cs="Times New Roman"/>
                <w:b/>
                <w:color w:val="auto"/>
                <w:sz w:val="22"/>
                <w:szCs w:val="22"/>
                <w:lang w:val="en-US"/>
              </w:rPr>
            </w:pPr>
            <w:r w:rsidRPr="00DA6B41">
              <w:rPr>
                <w:rFonts w:ascii="Times New Roman" w:eastAsiaTheme="minorHAnsi" w:hAnsi="Times New Roman" w:cs="Times New Roman"/>
                <w:b/>
                <w:color w:val="auto"/>
                <w:sz w:val="22"/>
                <w:szCs w:val="22"/>
                <w:lang w:val="en-US"/>
              </w:rPr>
              <w:t>Initial Application Screening</w:t>
            </w:r>
            <w:r w:rsidRPr="00DA6B41">
              <w:rPr>
                <w:rFonts w:ascii="Times New Roman" w:eastAsiaTheme="minorHAnsi" w:hAnsi="Times New Roman" w:cs="Times New Roman"/>
                <w:color w:val="auto"/>
                <w:sz w:val="22"/>
                <w:szCs w:val="22"/>
                <w:lang w:val="en-US"/>
              </w:rPr>
              <w:t>: A committee comprised o</w:t>
            </w:r>
            <w:r w:rsidR="00DA6B41" w:rsidRPr="00DA6B41">
              <w:rPr>
                <w:rFonts w:ascii="Times New Roman" w:eastAsiaTheme="minorHAnsi" w:hAnsi="Times New Roman" w:cs="Times New Roman"/>
                <w:color w:val="auto"/>
                <w:sz w:val="22"/>
                <w:szCs w:val="22"/>
                <w:lang w:val="en-US"/>
              </w:rPr>
              <w:t>f Mercy Corps</w:t>
            </w:r>
            <w:r w:rsidRPr="00DA6B41">
              <w:rPr>
                <w:rFonts w:ascii="Times New Roman" w:eastAsiaTheme="minorHAnsi" w:hAnsi="Times New Roman" w:cs="Times New Roman"/>
                <w:color w:val="auto"/>
                <w:sz w:val="22"/>
                <w:szCs w:val="22"/>
                <w:lang w:val="en-US"/>
              </w:rPr>
              <w:t xml:space="preserve"> team will screen, score and rank applications received. Only application that fulfilled initial </w:t>
            </w:r>
            <w:r w:rsidRPr="00DA6B41">
              <w:rPr>
                <w:rFonts w:ascii="Times New Roman" w:eastAsiaTheme="minorHAnsi" w:hAnsi="Times New Roman" w:cs="Times New Roman"/>
                <w:i/>
                <w:color w:val="auto"/>
                <w:sz w:val="22"/>
                <w:szCs w:val="22"/>
                <w:lang w:val="en-US"/>
              </w:rPr>
              <w:t>Eligibility</w:t>
            </w:r>
            <w:r w:rsidRPr="00DA6B41">
              <w:rPr>
                <w:rFonts w:ascii="Times New Roman" w:eastAsiaTheme="minorHAnsi" w:hAnsi="Times New Roman" w:cs="Times New Roman"/>
                <w:color w:val="auto"/>
                <w:sz w:val="22"/>
                <w:szCs w:val="22"/>
                <w:lang w:val="en-US"/>
              </w:rPr>
              <w:t xml:space="preserve"> criteria will be further reviewed. </w:t>
            </w:r>
          </w:p>
          <w:p w:rsidR="007C16B2" w:rsidRPr="00DA6B41" w:rsidRDefault="007C16B2" w:rsidP="007C16B2">
            <w:pPr>
              <w:numPr>
                <w:ilvl w:val="0"/>
                <w:numId w:val="32"/>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Times New Roman" w:eastAsiaTheme="minorHAnsi" w:hAnsi="Times New Roman" w:cs="Times New Roman"/>
                <w:b/>
                <w:color w:val="auto"/>
                <w:sz w:val="22"/>
                <w:szCs w:val="22"/>
                <w:lang w:val="en-US"/>
              </w:rPr>
            </w:pPr>
            <w:r w:rsidRPr="00DA6B41">
              <w:rPr>
                <w:rFonts w:ascii="Times New Roman" w:eastAsiaTheme="minorHAnsi" w:hAnsi="Times New Roman" w:cs="Times New Roman"/>
                <w:b/>
                <w:color w:val="auto"/>
                <w:sz w:val="22"/>
                <w:szCs w:val="22"/>
                <w:lang w:val="en-US"/>
              </w:rPr>
              <w:t>Detailed applicants Assessment</w:t>
            </w:r>
            <w:r w:rsidRPr="00DA6B41">
              <w:rPr>
                <w:rFonts w:ascii="Times New Roman" w:eastAsiaTheme="minorHAnsi" w:hAnsi="Times New Roman" w:cs="Times New Roman"/>
                <w:color w:val="auto"/>
                <w:sz w:val="22"/>
                <w:szCs w:val="22"/>
                <w:lang w:val="en-US"/>
              </w:rPr>
              <w:t>: Best ranked applicant will further be assessed by a Mercy Corps team through reference checking (as if reference/support letter submitted) and/or site verification for those requirement that require psychical infrastructure</w:t>
            </w:r>
            <w:r w:rsidR="00442B88">
              <w:rPr>
                <w:rFonts w:ascii="Times New Roman" w:eastAsiaTheme="minorHAnsi" w:hAnsi="Times New Roman" w:cs="Times New Roman"/>
                <w:color w:val="auto"/>
                <w:sz w:val="22"/>
                <w:szCs w:val="22"/>
                <w:lang w:val="en-US"/>
              </w:rPr>
              <w:t>.</w:t>
            </w:r>
          </w:p>
          <w:p w:rsidR="007C16B2" w:rsidRPr="00DA6B41" w:rsidRDefault="007C16B2" w:rsidP="007C16B2">
            <w:pPr>
              <w:numPr>
                <w:ilvl w:val="0"/>
                <w:numId w:val="32"/>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Times New Roman" w:eastAsiaTheme="minorHAnsi" w:hAnsi="Times New Roman" w:cs="Times New Roman"/>
                <w:b/>
                <w:color w:val="auto"/>
                <w:sz w:val="22"/>
                <w:szCs w:val="22"/>
                <w:lang w:val="en-US"/>
              </w:rPr>
            </w:pPr>
            <w:r w:rsidRPr="00DA6B41">
              <w:rPr>
                <w:rFonts w:ascii="Times New Roman" w:eastAsiaTheme="minorHAnsi" w:hAnsi="Times New Roman" w:cs="Times New Roman"/>
                <w:b/>
                <w:color w:val="auto"/>
                <w:sz w:val="22"/>
                <w:szCs w:val="22"/>
                <w:lang w:val="en-US"/>
              </w:rPr>
              <w:lastRenderedPageBreak/>
              <w:t>Review submitted document (business plan, optional)</w:t>
            </w:r>
            <w:r w:rsidRPr="00DA6B41">
              <w:rPr>
                <w:rFonts w:ascii="Times New Roman" w:eastAsiaTheme="minorHAnsi" w:hAnsi="Times New Roman" w:cs="Times New Roman"/>
                <w:color w:val="auto"/>
                <w:sz w:val="22"/>
                <w:szCs w:val="22"/>
                <w:lang w:val="en-US"/>
              </w:rPr>
              <w:t>: The Mercy Corps committee will, upon receiving the completed assessments on past experience and financial capacity, conduct the final scoring and ranking of proposal and make recommendation for support.</w:t>
            </w:r>
          </w:p>
          <w:p w:rsidR="007C16B2" w:rsidRDefault="007C16B2" w:rsidP="007C16B2">
            <w:pPr>
              <w:numPr>
                <w:ilvl w:val="0"/>
                <w:numId w:val="32"/>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Times New Roman" w:eastAsiaTheme="minorHAnsi" w:hAnsi="Times New Roman" w:cs="Times New Roman"/>
                <w:color w:val="auto"/>
                <w:sz w:val="22"/>
                <w:szCs w:val="22"/>
                <w:lang w:val="en-US"/>
              </w:rPr>
            </w:pPr>
            <w:r w:rsidRPr="00DA6B41">
              <w:rPr>
                <w:rFonts w:ascii="Times New Roman" w:eastAsiaTheme="minorHAnsi" w:hAnsi="Times New Roman" w:cs="Times New Roman"/>
                <w:b/>
                <w:color w:val="auto"/>
                <w:sz w:val="22"/>
                <w:szCs w:val="22"/>
                <w:lang w:val="en-US"/>
              </w:rPr>
              <w:t xml:space="preserve">Final election and offer: </w:t>
            </w:r>
            <w:r w:rsidRPr="00DA6B41">
              <w:rPr>
                <w:rFonts w:ascii="Times New Roman" w:eastAsiaTheme="minorHAnsi" w:hAnsi="Times New Roman" w:cs="Times New Roman"/>
                <w:color w:val="auto"/>
                <w:sz w:val="22"/>
                <w:szCs w:val="22"/>
                <w:lang w:val="en-US"/>
              </w:rPr>
              <w:t>The final selected candidate</w:t>
            </w:r>
            <w:r w:rsidR="00442B88">
              <w:rPr>
                <w:rFonts w:ascii="Times New Roman" w:eastAsiaTheme="minorHAnsi" w:hAnsi="Times New Roman" w:cs="Times New Roman"/>
                <w:color w:val="auto"/>
                <w:sz w:val="22"/>
                <w:szCs w:val="22"/>
                <w:lang w:val="en-US"/>
              </w:rPr>
              <w:t xml:space="preserve">s will be communicated officially </w:t>
            </w:r>
            <w:r w:rsidRPr="00DA6B41">
              <w:rPr>
                <w:rFonts w:ascii="Times New Roman" w:eastAsiaTheme="minorHAnsi" w:hAnsi="Times New Roman" w:cs="Times New Roman"/>
                <w:color w:val="auto"/>
                <w:sz w:val="22"/>
                <w:szCs w:val="22"/>
                <w:lang w:val="en-US"/>
              </w:rPr>
              <w:t xml:space="preserve">for next negotiation process. </w:t>
            </w:r>
          </w:p>
          <w:p w:rsidR="007C16B2" w:rsidRDefault="007C16B2" w:rsidP="007C16B2">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heme="minorHAnsi" w:hAnsi="Times New Roman" w:cs="Times New Roman"/>
                <w:color w:val="auto"/>
                <w:sz w:val="22"/>
                <w:szCs w:val="22"/>
                <w:lang w:val="en-US"/>
              </w:rPr>
            </w:pPr>
            <w:r w:rsidRPr="00DA6B41">
              <w:rPr>
                <w:rFonts w:ascii="Times New Roman" w:eastAsiaTheme="minorHAnsi" w:hAnsi="Times New Roman" w:cs="Times New Roman"/>
                <w:color w:val="auto"/>
                <w:sz w:val="22"/>
                <w:szCs w:val="22"/>
                <w:lang w:val="en-US"/>
              </w:rPr>
              <w:t>T</w:t>
            </w:r>
            <w:r w:rsidR="00442B88">
              <w:rPr>
                <w:rFonts w:ascii="Times New Roman" w:eastAsiaTheme="minorHAnsi" w:hAnsi="Times New Roman" w:cs="Times New Roman"/>
                <w:color w:val="auto"/>
                <w:sz w:val="22"/>
                <w:szCs w:val="22"/>
                <w:lang w:val="en-US"/>
              </w:rPr>
              <w:t>able 1. Score Sheet for selection:</w:t>
            </w:r>
            <w:r w:rsidRPr="00DA6B41">
              <w:rPr>
                <w:rFonts w:ascii="Times New Roman" w:eastAsiaTheme="minorHAnsi" w:hAnsi="Times New Roman" w:cs="Times New Roman"/>
                <w:color w:val="auto"/>
                <w:sz w:val="22"/>
                <w:szCs w:val="22"/>
                <w:lang w:val="en-US"/>
              </w:rPr>
              <w:t xml:space="preserve"> </w:t>
            </w:r>
          </w:p>
          <w:p w:rsidR="00442B88" w:rsidRPr="00203A36" w:rsidRDefault="00442B88" w:rsidP="00442B88">
            <w:pPr>
              <w:widowControl w:val="0"/>
              <w:spacing w:after="0" w:line="240" w:lineRule="auto"/>
              <w:rPr>
                <w:rFonts w:ascii="Times New Roman" w:hAnsi="Times New Roman" w:cs="Times New Roman"/>
              </w:rPr>
            </w:pPr>
          </w:p>
          <w:tbl>
            <w:tblPr>
              <w:tblW w:w="10500" w:type="dxa"/>
              <w:tblBorders>
                <w:top w:val="single" w:sz="4" w:space="0" w:color="7F7F7F"/>
                <w:left w:val="nil"/>
                <w:bottom w:val="single" w:sz="4" w:space="0" w:color="7F7F7F"/>
                <w:right w:val="nil"/>
                <w:insideH w:val="nil"/>
                <w:insideV w:val="nil"/>
              </w:tblBorders>
              <w:tblLayout w:type="fixed"/>
              <w:tblLook w:val="0000" w:firstRow="0" w:lastRow="0" w:firstColumn="0" w:lastColumn="0" w:noHBand="0" w:noVBand="0"/>
            </w:tblPr>
            <w:tblGrid>
              <w:gridCol w:w="3615"/>
              <w:gridCol w:w="5530"/>
              <w:gridCol w:w="1355"/>
            </w:tblGrid>
            <w:tr w:rsidR="00442B88" w:rsidRPr="00203A36" w:rsidTr="00200C3F">
              <w:trPr>
                <w:trHeight w:val="287"/>
              </w:trPr>
              <w:tc>
                <w:tcPr>
                  <w:tcW w:w="3615" w:type="dxa"/>
                  <w:tcBorders>
                    <w:top w:val="single" w:sz="4" w:space="0" w:color="7F7F7F"/>
                    <w:left w:val="single" w:sz="4" w:space="0" w:color="7F7F7F"/>
                    <w:bottom w:val="single" w:sz="4" w:space="0" w:color="7F7F7F"/>
                    <w:right w:val="single" w:sz="4" w:space="0" w:color="7F7F7F"/>
                  </w:tcBorders>
                  <w:shd w:val="clear" w:color="auto" w:fill="auto"/>
                </w:tcPr>
                <w:p w:rsidR="00442B88" w:rsidRPr="00203A36" w:rsidRDefault="00442B88" w:rsidP="00442B88">
                  <w:pPr>
                    <w:tabs>
                      <w:tab w:val="left" w:pos="2025"/>
                    </w:tabs>
                    <w:ind w:hanging="2"/>
                    <w:jc w:val="both"/>
                    <w:rPr>
                      <w:rFonts w:ascii="Times New Roman" w:hAnsi="Times New Roman" w:cs="Times New Roman"/>
                    </w:rPr>
                  </w:pPr>
                  <w:r w:rsidRPr="00203A36">
                    <w:rPr>
                      <w:rFonts w:ascii="Times New Roman" w:hAnsi="Times New Roman" w:cs="Times New Roman"/>
                      <w:b/>
                    </w:rPr>
                    <w:t xml:space="preserve">Evaluation Item </w:t>
                  </w:r>
                  <w:r w:rsidRPr="00203A36">
                    <w:rPr>
                      <w:rFonts w:ascii="Times New Roman" w:hAnsi="Times New Roman" w:cs="Times New Roman"/>
                      <w:b/>
                    </w:rPr>
                    <w:tab/>
                  </w:r>
                </w:p>
              </w:tc>
              <w:tc>
                <w:tcPr>
                  <w:tcW w:w="5530" w:type="dxa"/>
                  <w:tcBorders>
                    <w:top w:val="single" w:sz="4" w:space="0" w:color="7F7F7F"/>
                    <w:left w:val="single" w:sz="4" w:space="0" w:color="7F7F7F"/>
                    <w:bottom w:val="single" w:sz="4" w:space="0" w:color="7F7F7F"/>
                    <w:right w:val="single" w:sz="4" w:space="0" w:color="7F7F7F"/>
                  </w:tcBorders>
                  <w:shd w:val="clear" w:color="auto" w:fill="auto"/>
                </w:tcPr>
                <w:p w:rsidR="00442B88" w:rsidRPr="00203A36" w:rsidRDefault="00442B88" w:rsidP="00442B88">
                  <w:pPr>
                    <w:ind w:hanging="2"/>
                    <w:jc w:val="both"/>
                    <w:rPr>
                      <w:rFonts w:ascii="Times New Roman" w:hAnsi="Times New Roman" w:cs="Times New Roman"/>
                    </w:rPr>
                  </w:pPr>
                  <w:r w:rsidRPr="00203A36">
                    <w:rPr>
                      <w:rFonts w:ascii="Times New Roman" w:hAnsi="Times New Roman" w:cs="Times New Roman"/>
                      <w:b/>
                    </w:rPr>
                    <w:t xml:space="preserve">Expectations </w:t>
                  </w:r>
                </w:p>
              </w:tc>
              <w:tc>
                <w:tcPr>
                  <w:tcW w:w="1355" w:type="dxa"/>
                  <w:tcBorders>
                    <w:top w:val="single" w:sz="4" w:space="0" w:color="7F7F7F"/>
                    <w:left w:val="single" w:sz="4" w:space="0" w:color="7F7F7F"/>
                    <w:bottom w:val="single" w:sz="4" w:space="0" w:color="7F7F7F"/>
                    <w:right w:val="single" w:sz="4" w:space="0" w:color="7F7F7F"/>
                  </w:tcBorders>
                  <w:shd w:val="clear" w:color="auto" w:fill="auto"/>
                </w:tcPr>
                <w:p w:rsidR="00442B88" w:rsidRPr="00203A36" w:rsidRDefault="00442B88" w:rsidP="00442B88">
                  <w:pPr>
                    <w:ind w:hanging="2"/>
                    <w:jc w:val="both"/>
                    <w:rPr>
                      <w:rFonts w:ascii="Times New Roman" w:hAnsi="Times New Roman" w:cs="Times New Roman"/>
                    </w:rPr>
                  </w:pPr>
                  <w:r w:rsidRPr="00203A36">
                    <w:rPr>
                      <w:rFonts w:ascii="Times New Roman" w:hAnsi="Times New Roman" w:cs="Times New Roman"/>
                      <w:b/>
                    </w:rPr>
                    <w:t xml:space="preserve">Max Score </w:t>
                  </w:r>
                </w:p>
              </w:tc>
            </w:tr>
            <w:tr w:rsidR="00442B88" w:rsidRPr="00203A36" w:rsidTr="00200C3F">
              <w:trPr>
                <w:trHeight w:val="1043"/>
              </w:trPr>
              <w:tc>
                <w:tcPr>
                  <w:tcW w:w="3615" w:type="dxa"/>
                  <w:tcBorders>
                    <w:left w:val="single" w:sz="4" w:space="0" w:color="7F7F7F"/>
                    <w:right w:val="single" w:sz="4" w:space="0" w:color="7F7F7F"/>
                  </w:tcBorders>
                  <w:shd w:val="clear" w:color="auto" w:fill="auto"/>
                </w:tcPr>
                <w:p w:rsidR="00442B88" w:rsidRPr="00203A36" w:rsidRDefault="00442B88" w:rsidP="00442B88">
                  <w:pPr>
                    <w:ind w:hanging="2"/>
                    <w:jc w:val="both"/>
                    <w:rPr>
                      <w:rFonts w:ascii="Times New Roman" w:hAnsi="Times New Roman" w:cs="Times New Roman"/>
                    </w:rPr>
                  </w:pPr>
                  <w:r w:rsidRPr="00203A36">
                    <w:rPr>
                      <w:rFonts w:ascii="Times New Roman" w:hAnsi="Times New Roman" w:cs="Times New Roman"/>
                    </w:rPr>
                    <w:t xml:space="preserve">Understanding of the ToR (Objectives, deliverable and the scope of the task) and the technical areas of the assignment </w:t>
                  </w:r>
                </w:p>
                <w:p w:rsidR="00442B88" w:rsidRPr="00203A36" w:rsidRDefault="00442B88" w:rsidP="00442B88">
                  <w:pPr>
                    <w:ind w:hanging="2"/>
                    <w:jc w:val="both"/>
                    <w:rPr>
                      <w:rFonts w:ascii="Times New Roman" w:hAnsi="Times New Roman" w:cs="Times New Roman"/>
                    </w:rPr>
                  </w:pPr>
                </w:p>
              </w:tc>
              <w:tc>
                <w:tcPr>
                  <w:tcW w:w="5530" w:type="dxa"/>
                  <w:tcBorders>
                    <w:left w:val="single" w:sz="4" w:space="0" w:color="7F7F7F"/>
                    <w:right w:val="single" w:sz="4" w:space="0" w:color="7F7F7F"/>
                  </w:tcBorders>
                  <w:shd w:val="clear" w:color="auto" w:fill="auto"/>
                </w:tcPr>
                <w:p w:rsidR="00442B88" w:rsidRPr="00203A36" w:rsidRDefault="00442B88" w:rsidP="00442B88">
                  <w:pPr>
                    <w:ind w:hanging="2"/>
                    <w:rPr>
                      <w:rFonts w:ascii="Times New Roman" w:hAnsi="Times New Roman" w:cs="Times New Roman"/>
                    </w:rPr>
                  </w:pPr>
                  <w:r w:rsidRPr="00203A36">
                    <w:rPr>
                      <w:rFonts w:ascii="Times New Roman" w:hAnsi="Times New Roman" w:cs="Times New Roman"/>
                    </w:rPr>
                    <w:t>Clear interpretation of the ToR, detail</w:t>
                  </w:r>
                </w:p>
                <w:p w:rsidR="00442B88" w:rsidRPr="00203A36" w:rsidRDefault="00442B88" w:rsidP="00442B88">
                  <w:pPr>
                    <w:ind w:hanging="2"/>
                    <w:rPr>
                      <w:rFonts w:ascii="Times New Roman" w:hAnsi="Times New Roman" w:cs="Times New Roman"/>
                    </w:rPr>
                  </w:pPr>
                  <w:r w:rsidRPr="00203A36">
                    <w:rPr>
                      <w:rFonts w:ascii="Times New Roman" w:hAnsi="Times New Roman" w:cs="Times New Roman"/>
                    </w:rPr>
                    <w:t>description of contextualized methodology and approach on how the market assessment will be effectively conducted</w:t>
                  </w:r>
                </w:p>
              </w:tc>
              <w:tc>
                <w:tcPr>
                  <w:tcW w:w="1355" w:type="dxa"/>
                  <w:tcBorders>
                    <w:left w:val="single" w:sz="4" w:space="0" w:color="7F7F7F"/>
                    <w:right w:val="single" w:sz="4" w:space="0" w:color="7F7F7F"/>
                  </w:tcBorders>
                  <w:shd w:val="clear" w:color="auto" w:fill="auto"/>
                </w:tcPr>
                <w:p w:rsidR="00442B88" w:rsidRPr="00203A36" w:rsidRDefault="00442B88" w:rsidP="00442B88">
                  <w:pPr>
                    <w:ind w:hanging="2"/>
                    <w:jc w:val="both"/>
                    <w:rPr>
                      <w:rFonts w:ascii="Times New Roman" w:hAnsi="Times New Roman" w:cs="Times New Roman"/>
                    </w:rPr>
                  </w:pPr>
                  <w:r w:rsidRPr="00203A36">
                    <w:rPr>
                      <w:rFonts w:ascii="Times New Roman" w:hAnsi="Times New Roman" w:cs="Times New Roman"/>
                    </w:rPr>
                    <w:t>20</w:t>
                  </w:r>
                </w:p>
              </w:tc>
            </w:tr>
            <w:tr w:rsidR="00442B88" w:rsidRPr="00203A36" w:rsidTr="00200C3F">
              <w:trPr>
                <w:trHeight w:val="264"/>
              </w:trPr>
              <w:tc>
                <w:tcPr>
                  <w:tcW w:w="3615" w:type="dxa"/>
                  <w:tcBorders>
                    <w:top w:val="single" w:sz="4" w:space="0" w:color="7F7F7F"/>
                    <w:left w:val="single" w:sz="4" w:space="0" w:color="7F7F7F"/>
                    <w:bottom w:val="single" w:sz="4" w:space="0" w:color="7F7F7F"/>
                    <w:right w:val="single" w:sz="4" w:space="0" w:color="7F7F7F"/>
                  </w:tcBorders>
                  <w:shd w:val="clear" w:color="auto" w:fill="auto"/>
                </w:tcPr>
                <w:p w:rsidR="00442B88" w:rsidRPr="00203A36" w:rsidRDefault="00442B88" w:rsidP="00442B88">
                  <w:pPr>
                    <w:ind w:hanging="2"/>
                    <w:jc w:val="both"/>
                    <w:rPr>
                      <w:rFonts w:ascii="Times New Roman" w:hAnsi="Times New Roman" w:cs="Times New Roman"/>
                    </w:rPr>
                  </w:pPr>
                  <w:r w:rsidRPr="00203A36">
                    <w:rPr>
                      <w:rFonts w:ascii="Times New Roman" w:hAnsi="Times New Roman" w:cs="Times New Roman"/>
                    </w:rPr>
                    <w:t xml:space="preserve">Work-plan detail </w:t>
                  </w:r>
                </w:p>
              </w:tc>
              <w:tc>
                <w:tcPr>
                  <w:tcW w:w="5530" w:type="dxa"/>
                  <w:tcBorders>
                    <w:top w:val="single" w:sz="4" w:space="0" w:color="7F7F7F"/>
                    <w:left w:val="single" w:sz="4" w:space="0" w:color="7F7F7F"/>
                    <w:bottom w:val="single" w:sz="4" w:space="0" w:color="7F7F7F"/>
                    <w:right w:val="single" w:sz="4" w:space="0" w:color="7F7F7F"/>
                  </w:tcBorders>
                  <w:shd w:val="clear" w:color="auto" w:fill="auto"/>
                </w:tcPr>
                <w:p w:rsidR="00442B88" w:rsidRPr="00203A36" w:rsidRDefault="00442B88" w:rsidP="00442B88">
                  <w:pPr>
                    <w:ind w:hanging="2"/>
                    <w:jc w:val="both"/>
                    <w:rPr>
                      <w:rFonts w:ascii="Times New Roman" w:hAnsi="Times New Roman" w:cs="Times New Roman"/>
                    </w:rPr>
                  </w:pPr>
                  <w:r w:rsidRPr="00203A36">
                    <w:rPr>
                      <w:rFonts w:ascii="Times New Roman" w:hAnsi="Times New Roman" w:cs="Times New Roman"/>
                    </w:rPr>
                    <w:t xml:space="preserve">Clear sequencing of activities, proposed time table and responsibility of team members  </w:t>
                  </w:r>
                </w:p>
              </w:tc>
              <w:tc>
                <w:tcPr>
                  <w:tcW w:w="1355" w:type="dxa"/>
                  <w:tcBorders>
                    <w:top w:val="single" w:sz="4" w:space="0" w:color="7F7F7F"/>
                    <w:left w:val="single" w:sz="4" w:space="0" w:color="7F7F7F"/>
                    <w:bottom w:val="single" w:sz="4" w:space="0" w:color="7F7F7F"/>
                    <w:right w:val="single" w:sz="4" w:space="0" w:color="7F7F7F"/>
                  </w:tcBorders>
                  <w:shd w:val="clear" w:color="auto" w:fill="auto"/>
                </w:tcPr>
                <w:p w:rsidR="00442B88" w:rsidRPr="00203A36" w:rsidRDefault="00442B88" w:rsidP="00442B88">
                  <w:pPr>
                    <w:ind w:hanging="2"/>
                    <w:jc w:val="both"/>
                    <w:rPr>
                      <w:rFonts w:ascii="Times New Roman" w:hAnsi="Times New Roman" w:cs="Times New Roman"/>
                    </w:rPr>
                  </w:pPr>
                  <w:r w:rsidRPr="00203A36">
                    <w:rPr>
                      <w:rFonts w:ascii="Times New Roman" w:hAnsi="Times New Roman" w:cs="Times New Roman"/>
                    </w:rPr>
                    <w:t>15</w:t>
                  </w:r>
                </w:p>
              </w:tc>
            </w:tr>
            <w:tr w:rsidR="00442B88" w:rsidRPr="00203A36" w:rsidTr="00200C3F">
              <w:trPr>
                <w:trHeight w:val="264"/>
              </w:trPr>
              <w:tc>
                <w:tcPr>
                  <w:tcW w:w="3615" w:type="dxa"/>
                  <w:tcBorders>
                    <w:left w:val="single" w:sz="4" w:space="0" w:color="7F7F7F"/>
                    <w:right w:val="single" w:sz="4" w:space="0" w:color="7F7F7F"/>
                  </w:tcBorders>
                  <w:shd w:val="clear" w:color="auto" w:fill="auto"/>
                </w:tcPr>
                <w:p w:rsidR="00442B88" w:rsidRPr="00203A36" w:rsidRDefault="00442B88" w:rsidP="00442B88">
                  <w:pPr>
                    <w:ind w:hanging="2"/>
                    <w:jc w:val="both"/>
                    <w:rPr>
                      <w:rFonts w:ascii="Times New Roman" w:hAnsi="Times New Roman" w:cs="Times New Roman"/>
                    </w:rPr>
                  </w:pPr>
                </w:p>
                <w:p w:rsidR="00442B88" w:rsidRPr="00203A36" w:rsidRDefault="00442B88" w:rsidP="00442B88">
                  <w:pPr>
                    <w:ind w:hanging="2"/>
                    <w:jc w:val="both"/>
                    <w:rPr>
                      <w:rFonts w:ascii="Times New Roman" w:hAnsi="Times New Roman" w:cs="Times New Roman"/>
                    </w:rPr>
                  </w:pPr>
                  <w:r w:rsidRPr="00203A36">
                    <w:rPr>
                      <w:rFonts w:ascii="Times New Roman" w:hAnsi="Times New Roman" w:cs="Times New Roman"/>
                    </w:rPr>
                    <w:t xml:space="preserve">Qualification, experience and capacity of the firm/individual </w:t>
                  </w:r>
                </w:p>
              </w:tc>
              <w:tc>
                <w:tcPr>
                  <w:tcW w:w="5530" w:type="dxa"/>
                  <w:tcBorders>
                    <w:left w:val="single" w:sz="4" w:space="0" w:color="7F7F7F"/>
                    <w:right w:val="single" w:sz="4" w:space="0" w:color="7F7F7F"/>
                  </w:tcBorders>
                  <w:shd w:val="clear" w:color="auto" w:fill="auto"/>
                </w:tcPr>
                <w:p w:rsidR="00442B88" w:rsidRPr="00203A36" w:rsidRDefault="00442B88" w:rsidP="00442B88">
                  <w:pPr>
                    <w:ind w:hanging="2"/>
                    <w:jc w:val="both"/>
                    <w:rPr>
                      <w:rFonts w:ascii="Times New Roman" w:hAnsi="Times New Roman" w:cs="Times New Roman"/>
                    </w:rPr>
                  </w:pPr>
                  <w:r w:rsidRPr="00203A36">
                    <w:rPr>
                      <w:rFonts w:ascii="Times New Roman" w:hAnsi="Times New Roman" w:cs="Times New Roman"/>
                    </w:rPr>
                    <w:t xml:space="preserve">Prior experience/ground level exposure of managing related assignments within the scope of the assignment, geographic coverage, qualification and composition of team member proposed for this specific assignment (Eg: Key team member/s CVs and recommendations/references)  </w:t>
                  </w:r>
                </w:p>
              </w:tc>
              <w:tc>
                <w:tcPr>
                  <w:tcW w:w="1355" w:type="dxa"/>
                  <w:tcBorders>
                    <w:left w:val="single" w:sz="4" w:space="0" w:color="7F7F7F"/>
                    <w:right w:val="single" w:sz="4" w:space="0" w:color="7F7F7F"/>
                  </w:tcBorders>
                  <w:shd w:val="clear" w:color="auto" w:fill="auto"/>
                </w:tcPr>
                <w:p w:rsidR="00442B88" w:rsidRPr="00203A36" w:rsidRDefault="00442B88" w:rsidP="00442B88">
                  <w:pPr>
                    <w:ind w:hanging="2"/>
                    <w:jc w:val="both"/>
                    <w:rPr>
                      <w:rFonts w:ascii="Times New Roman" w:hAnsi="Times New Roman" w:cs="Times New Roman"/>
                    </w:rPr>
                  </w:pPr>
                  <w:r w:rsidRPr="00203A36">
                    <w:rPr>
                      <w:rFonts w:ascii="Times New Roman" w:hAnsi="Times New Roman" w:cs="Times New Roman"/>
                    </w:rPr>
                    <w:t>35</w:t>
                  </w:r>
                </w:p>
              </w:tc>
            </w:tr>
            <w:tr w:rsidR="00442B88" w:rsidRPr="00203A36" w:rsidTr="00200C3F">
              <w:trPr>
                <w:trHeight w:val="945"/>
              </w:trPr>
              <w:tc>
                <w:tcPr>
                  <w:tcW w:w="3615" w:type="dxa"/>
                  <w:tcBorders>
                    <w:top w:val="single" w:sz="4" w:space="0" w:color="7F7F7F"/>
                    <w:left w:val="single" w:sz="4" w:space="0" w:color="7F7F7F"/>
                    <w:bottom w:val="single" w:sz="4" w:space="0" w:color="7F7F7F"/>
                    <w:right w:val="single" w:sz="4" w:space="0" w:color="7F7F7F"/>
                  </w:tcBorders>
                  <w:shd w:val="clear" w:color="auto" w:fill="auto"/>
                </w:tcPr>
                <w:p w:rsidR="00442B88" w:rsidRPr="00203A36" w:rsidRDefault="00442B88" w:rsidP="00442B88">
                  <w:pPr>
                    <w:ind w:hanging="2"/>
                    <w:jc w:val="both"/>
                    <w:rPr>
                      <w:rFonts w:ascii="Times New Roman" w:hAnsi="Times New Roman" w:cs="Times New Roman"/>
                    </w:rPr>
                  </w:pPr>
                  <w:r w:rsidRPr="00203A36">
                    <w:rPr>
                      <w:rFonts w:ascii="Times New Roman" w:hAnsi="Times New Roman" w:cs="Times New Roman"/>
                    </w:rPr>
                    <w:t xml:space="preserve">Consultancy Costs (Budget) </w:t>
                  </w:r>
                </w:p>
              </w:tc>
              <w:tc>
                <w:tcPr>
                  <w:tcW w:w="5530" w:type="dxa"/>
                  <w:tcBorders>
                    <w:top w:val="single" w:sz="4" w:space="0" w:color="7F7F7F"/>
                    <w:left w:val="single" w:sz="4" w:space="0" w:color="7F7F7F"/>
                    <w:bottom w:val="single" w:sz="4" w:space="0" w:color="7F7F7F"/>
                    <w:right w:val="single" w:sz="4" w:space="0" w:color="7F7F7F"/>
                  </w:tcBorders>
                  <w:shd w:val="clear" w:color="auto" w:fill="auto"/>
                </w:tcPr>
                <w:p w:rsidR="00442B88" w:rsidRPr="00203A36" w:rsidRDefault="00442B88" w:rsidP="00442B88">
                  <w:pPr>
                    <w:ind w:hanging="2"/>
                    <w:jc w:val="both"/>
                    <w:rPr>
                      <w:rFonts w:ascii="Times New Roman" w:hAnsi="Times New Roman" w:cs="Times New Roman"/>
                    </w:rPr>
                  </w:pPr>
                  <w:r w:rsidRPr="00203A36">
                    <w:rPr>
                      <w:rFonts w:ascii="Times New Roman" w:hAnsi="Times New Roman" w:cs="Times New Roman"/>
                    </w:rPr>
                    <w:t xml:space="preserve">Total cost including details and fulfillment of other related legal requirements </w:t>
                  </w:r>
                </w:p>
                <w:p w:rsidR="00442B88" w:rsidRPr="00203A36" w:rsidRDefault="00442B88" w:rsidP="00442B88">
                  <w:pPr>
                    <w:ind w:hanging="2"/>
                    <w:jc w:val="both"/>
                    <w:rPr>
                      <w:rFonts w:ascii="Times New Roman" w:hAnsi="Times New Roman" w:cs="Times New Roman"/>
                      <w:i/>
                    </w:rPr>
                  </w:pPr>
                  <w:r w:rsidRPr="00203A36">
                    <w:rPr>
                      <w:rFonts w:ascii="Times New Roman" w:hAnsi="Times New Roman" w:cs="Times New Roman"/>
                      <w:i/>
                    </w:rPr>
                    <w:t>Payment modality: -</w:t>
                  </w:r>
                </w:p>
                <w:p w:rsidR="00442B88" w:rsidRPr="00203A36" w:rsidRDefault="00442B88" w:rsidP="00442B88">
                  <w:pPr>
                    <w:ind w:hanging="2"/>
                    <w:jc w:val="both"/>
                    <w:rPr>
                      <w:rFonts w:ascii="Times New Roman" w:hAnsi="Times New Roman" w:cs="Times New Roman"/>
                      <w:i/>
                    </w:rPr>
                  </w:pPr>
                  <w:r w:rsidRPr="00203A36">
                    <w:rPr>
                      <w:rFonts w:ascii="Times New Roman" w:hAnsi="Times New Roman" w:cs="Times New Roman"/>
                      <w:i/>
                    </w:rPr>
                    <w:t>30%-Upon submission of inception report</w:t>
                  </w:r>
                </w:p>
                <w:p w:rsidR="00442B88" w:rsidRPr="00203A36" w:rsidRDefault="00442B88" w:rsidP="00442B88">
                  <w:pPr>
                    <w:ind w:hanging="2"/>
                    <w:jc w:val="both"/>
                    <w:rPr>
                      <w:rFonts w:ascii="Times New Roman" w:hAnsi="Times New Roman" w:cs="Times New Roman"/>
                      <w:i/>
                    </w:rPr>
                  </w:pPr>
                  <w:r w:rsidRPr="00203A36">
                    <w:rPr>
                      <w:rFonts w:ascii="Times New Roman" w:hAnsi="Times New Roman" w:cs="Times New Roman"/>
                      <w:i/>
                    </w:rPr>
                    <w:t xml:space="preserve">30%-upon completion of field work and submission of preliminary findings </w:t>
                  </w:r>
                </w:p>
                <w:p w:rsidR="00442B88" w:rsidRPr="00203A36" w:rsidRDefault="00442B88" w:rsidP="00442B88">
                  <w:pPr>
                    <w:ind w:hanging="2"/>
                    <w:jc w:val="both"/>
                    <w:rPr>
                      <w:rFonts w:ascii="Times New Roman" w:hAnsi="Times New Roman" w:cs="Times New Roman"/>
                    </w:rPr>
                  </w:pPr>
                  <w:r w:rsidRPr="00203A36">
                    <w:rPr>
                      <w:rFonts w:ascii="Times New Roman" w:hAnsi="Times New Roman" w:cs="Times New Roman"/>
                      <w:i/>
                    </w:rPr>
                    <w:t xml:space="preserve">40%-upon submission of final report and sharing of assessment findings for wider stakeholders </w:t>
                  </w:r>
                </w:p>
              </w:tc>
              <w:tc>
                <w:tcPr>
                  <w:tcW w:w="1355" w:type="dxa"/>
                  <w:tcBorders>
                    <w:top w:val="single" w:sz="4" w:space="0" w:color="7F7F7F"/>
                    <w:left w:val="single" w:sz="4" w:space="0" w:color="7F7F7F"/>
                    <w:bottom w:val="single" w:sz="4" w:space="0" w:color="7F7F7F"/>
                    <w:right w:val="single" w:sz="4" w:space="0" w:color="7F7F7F"/>
                  </w:tcBorders>
                  <w:shd w:val="clear" w:color="auto" w:fill="auto"/>
                </w:tcPr>
                <w:p w:rsidR="00442B88" w:rsidRPr="00203A36" w:rsidRDefault="00442B88" w:rsidP="00442B88">
                  <w:pPr>
                    <w:ind w:hanging="2"/>
                    <w:jc w:val="both"/>
                    <w:rPr>
                      <w:rFonts w:ascii="Times New Roman" w:hAnsi="Times New Roman" w:cs="Times New Roman"/>
                    </w:rPr>
                  </w:pPr>
                  <w:r w:rsidRPr="00203A36">
                    <w:rPr>
                      <w:rFonts w:ascii="Times New Roman" w:hAnsi="Times New Roman" w:cs="Times New Roman"/>
                    </w:rPr>
                    <w:t xml:space="preserve"> 30</w:t>
                  </w:r>
                </w:p>
              </w:tc>
            </w:tr>
          </w:tbl>
          <w:p w:rsidR="007C16B2" w:rsidRPr="008D5444" w:rsidRDefault="007C16B2" w:rsidP="008D5444">
            <w:pPr>
              <w:widowControl w:val="0"/>
              <w:spacing w:after="160" w:line="240" w:lineRule="auto"/>
              <w:jc w:val="both"/>
              <w:rPr>
                <w:rFonts w:ascii="Times New Roman" w:eastAsia="Times New Roman" w:hAnsi="Times New Roman" w:cs="Times New Roman"/>
                <w:b/>
                <w:color w:val="000000" w:themeColor="text1"/>
                <w:sz w:val="24"/>
                <w:szCs w:val="24"/>
              </w:rPr>
            </w:pPr>
          </w:p>
        </w:tc>
      </w:tr>
      <w:tr w:rsidR="00B11F8B" w:rsidRPr="008D5444">
        <w:tc>
          <w:tcPr>
            <w:tcW w:w="10800" w:type="dxa"/>
            <w:shd w:val="clear" w:color="auto" w:fill="auto"/>
            <w:tcMar>
              <w:top w:w="100" w:type="dxa"/>
              <w:left w:w="100" w:type="dxa"/>
              <w:bottom w:w="100" w:type="dxa"/>
              <w:right w:w="100" w:type="dxa"/>
            </w:tcMar>
          </w:tcPr>
          <w:p w:rsidR="00B11F8B" w:rsidRPr="008D5444" w:rsidRDefault="009473F5" w:rsidP="008D5444">
            <w:pPr>
              <w:widowControl w:val="0"/>
              <w:spacing w:after="160" w:line="240" w:lineRule="auto"/>
              <w:jc w:val="both"/>
              <w:rPr>
                <w:rFonts w:ascii="Times New Roman" w:eastAsia="Times New Roman" w:hAnsi="Times New Roman" w:cs="Times New Roman"/>
                <w:b/>
                <w:color w:val="000000" w:themeColor="text1"/>
                <w:sz w:val="24"/>
                <w:szCs w:val="24"/>
              </w:rPr>
            </w:pPr>
            <w:r w:rsidRPr="008D5444">
              <w:rPr>
                <w:rFonts w:ascii="Times New Roman" w:eastAsia="Times New Roman" w:hAnsi="Times New Roman" w:cs="Times New Roman"/>
                <w:b/>
                <w:color w:val="000000" w:themeColor="text1"/>
                <w:sz w:val="24"/>
                <w:szCs w:val="24"/>
              </w:rPr>
              <w:lastRenderedPageBreak/>
              <w:t>3.5.2</w:t>
            </w:r>
            <w:r w:rsidRPr="008D5444">
              <w:rPr>
                <w:rFonts w:ascii="Times New Roman" w:eastAsia="Times New Roman" w:hAnsi="Times New Roman" w:cs="Times New Roman"/>
                <w:b/>
                <w:color w:val="000000" w:themeColor="text1"/>
                <w:sz w:val="24"/>
                <w:szCs w:val="24"/>
              </w:rPr>
              <w:tab/>
              <w:t>Additional Due Diligence</w:t>
            </w:r>
          </w:p>
          <w:p w:rsidR="00B11F8B" w:rsidRPr="008D5444" w:rsidRDefault="009473F5" w:rsidP="008D5444">
            <w:pPr>
              <w:widowControl w:val="0"/>
              <w:spacing w:after="160" w:line="240" w:lineRule="auto"/>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 xml:space="preserve">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w:t>
            </w:r>
            <w:r w:rsidRPr="008D5444">
              <w:rPr>
                <w:rFonts w:ascii="Times New Roman" w:eastAsia="Times New Roman" w:hAnsi="Times New Roman" w:cs="Times New Roman"/>
                <w:color w:val="000000" w:themeColor="text1"/>
                <w:sz w:val="24"/>
                <w:szCs w:val="24"/>
              </w:rPr>
              <w:lastRenderedPageBreak/>
              <w:t>ability to fulfill the contract. Additional due diligence may take the form of the following processes (though it is not limited to):</w:t>
            </w:r>
          </w:p>
          <w:p w:rsidR="00B11F8B" w:rsidRPr="008D5444" w:rsidRDefault="009473F5" w:rsidP="008D5444">
            <w:pPr>
              <w:widowControl w:val="0"/>
              <w:numPr>
                <w:ilvl w:val="0"/>
                <w:numId w:val="4"/>
              </w:numPr>
              <w:spacing w:after="0" w:line="240" w:lineRule="auto"/>
              <w:contextualSpacing/>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Reference Checks</w:t>
            </w:r>
          </w:p>
          <w:p w:rsidR="00B11F8B" w:rsidRPr="008D5444" w:rsidRDefault="009473F5" w:rsidP="008D5444">
            <w:pPr>
              <w:widowControl w:val="0"/>
              <w:numPr>
                <w:ilvl w:val="0"/>
                <w:numId w:val="4"/>
              </w:numPr>
              <w:spacing w:after="0" w:line="240" w:lineRule="auto"/>
              <w:contextualSpacing/>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Supplier’s facility visits</w:t>
            </w:r>
          </w:p>
          <w:p w:rsidR="00B11F8B" w:rsidRPr="008D5444" w:rsidRDefault="009473F5" w:rsidP="008D5444">
            <w:pPr>
              <w:widowControl w:val="0"/>
              <w:numPr>
                <w:ilvl w:val="0"/>
                <w:numId w:val="4"/>
              </w:numPr>
              <w:spacing w:after="0" w:line="240" w:lineRule="auto"/>
              <w:contextualSpacing/>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Determination of relations and affiliations between offerors</w:t>
            </w:r>
          </w:p>
          <w:p w:rsidR="00B11F8B" w:rsidRPr="008D5444" w:rsidRDefault="009473F5" w:rsidP="008D5444">
            <w:pPr>
              <w:widowControl w:val="0"/>
              <w:numPr>
                <w:ilvl w:val="0"/>
                <w:numId w:val="4"/>
              </w:numPr>
              <w:spacing w:after="0" w:line="240" w:lineRule="auto"/>
              <w:contextualSpacing/>
              <w:jc w:val="both"/>
              <w:rPr>
                <w:rFonts w:ascii="Times New Roman" w:eastAsia="Times New Roman" w:hAnsi="Times New Roman" w:cs="Times New Roman"/>
                <w:color w:val="000000" w:themeColor="text1"/>
                <w:sz w:val="24"/>
                <w:szCs w:val="24"/>
              </w:rPr>
            </w:pPr>
            <w:r w:rsidRPr="008D5444">
              <w:rPr>
                <w:rFonts w:ascii="Times New Roman" w:eastAsia="Times New Roman" w:hAnsi="Times New Roman" w:cs="Times New Roman"/>
                <w:color w:val="000000" w:themeColor="text1"/>
                <w:sz w:val="24"/>
                <w:szCs w:val="24"/>
              </w:rPr>
              <w:t xml:space="preserve"> Other appropriate documented method giving Mercy Corps increased confidence in the supplier’s ability to perform</w:t>
            </w:r>
          </w:p>
          <w:p w:rsidR="00B11F8B" w:rsidRPr="008D5444" w:rsidRDefault="00B11F8B" w:rsidP="00200C3F">
            <w:pPr>
              <w:widowControl w:val="0"/>
              <w:spacing w:after="200" w:line="240" w:lineRule="auto"/>
              <w:ind w:left="720"/>
              <w:contextualSpacing/>
              <w:jc w:val="both"/>
              <w:rPr>
                <w:rFonts w:ascii="Times New Roman" w:eastAsia="Times New Roman" w:hAnsi="Times New Roman" w:cs="Times New Roman"/>
                <w:color w:val="000000" w:themeColor="text1"/>
                <w:sz w:val="24"/>
                <w:szCs w:val="24"/>
              </w:rPr>
            </w:pPr>
          </w:p>
        </w:tc>
      </w:tr>
    </w:tbl>
    <w:p w:rsidR="00B11F8B" w:rsidRPr="008D5444" w:rsidRDefault="000924DF" w:rsidP="000924DF">
      <w:pPr>
        <w:pStyle w:val="Heading1"/>
        <w:widowControl w:val="0"/>
        <w:tabs>
          <w:tab w:val="left" w:pos="3372"/>
        </w:tabs>
        <w:spacing w:after="0" w:line="240" w:lineRule="auto"/>
        <w:jc w:val="both"/>
        <w:rPr>
          <w:rFonts w:ascii="Times New Roman" w:hAnsi="Times New Roman" w:cs="Times New Roman"/>
          <w:color w:val="000000" w:themeColor="text1"/>
          <w:sz w:val="24"/>
          <w:szCs w:val="24"/>
        </w:rPr>
      </w:pPr>
      <w:bookmarkStart w:id="4" w:name="_uea0wym567yl" w:colFirst="0" w:colLast="0"/>
      <w:bookmarkStart w:id="5" w:name="_n1ql3zwoc1op" w:colFirst="0" w:colLast="0"/>
      <w:bookmarkEnd w:id="4"/>
      <w:bookmarkEnd w:id="5"/>
      <w:r>
        <w:lastRenderedPageBreak/>
        <w:tab/>
      </w:r>
      <w:bookmarkStart w:id="6" w:name="_dc3tpvn2up5m" w:colFirst="0" w:colLast="0"/>
      <w:bookmarkEnd w:id="6"/>
      <w:r w:rsidR="009473F5" w:rsidRPr="008D5444">
        <w:rPr>
          <w:rFonts w:ascii="Times New Roman" w:hAnsi="Times New Roman" w:cs="Times New Roman"/>
          <w:color w:val="000000" w:themeColor="text1"/>
          <w:sz w:val="24"/>
          <w:szCs w:val="24"/>
        </w:rPr>
        <w:t xml:space="preserve">Offer Form </w:t>
      </w:r>
    </w:p>
    <w:p w:rsidR="00B11F8B" w:rsidRPr="008D5444" w:rsidRDefault="00B11F8B" w:rsidP="008D5444">
      <w:pPr>
        <w:spacing w:after="0" w:line="240" w:lineRule="auto"/>
        <w:jc w:val="both"/>
        <w:rPr>
          <w:rFonts w:ascii="Times New Roman" w:hAnsi="Times New Roman" w:cs="Times New Roman"/>
          <w:color w:val="000000" w:themeColor="text1"/>
          <w:sz w:val="24"/>
          <w:szCs w:val="24"/>
        </w:rPr>
      </w:pPr>
    </w:p>
    <w:tbl>
      <w:tblPr>
        <w:tblStyle w:val="a8"/>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11F8B" w:rsidRPr="008D5444">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rsidR="00B11F8B" w:rsidRPr="008D5444" w:rsidRDefault="009473F5" w:rsidP="008D5444">
            <w:pPr>
              <w:jc w:val="both"/>
              <w:rPr>
                <w:rFonts w:ascii="Times New Roman" w:hAnsi="Times New Roman" w:cs="Times New Roman"/>
                <w:b/>
                <w:color w:val="000000" w:themeColor="text1"/>
                <w:sz w:val="24"/>
                <w:szCs w:val="24"/>
              </w:rPr>
            </w:pPr>
            <w:r w:rsidRPr="008D5444">
              <w:rPr>
                <w:rFonts w:ascii="Times New Roman" w:hAnsi="Times New Roman" w:cs="Times New Roman"/>
                <w:b/>
                <w:color w:val="000000" w:themeColor="text1"/>
                <w:sz w:val="24"/>
                <w:szCs w:val="24"/>
              </w:rPr>
              <w:t>Offerors</w:t>
            </w:r>
            <w:r w:rsidR="00442B88">
              <w:rPr>
                <w:rFonts w:ascii="Times New Roman" w:hAnsi="Times New Roman" w:cs="Times New Roman"/>
                <w:b/>
                <w:color w:val="000000" w:themeColor="text1"/>
                <w:sz w:val="24"/>
                <w:szCs w:val="24"/>
              </w:rPr>
              <w:t xml:space="preserve"> must submit their own independe</w:t>
            </w:r>
            <w:r w:rsidRPr="008D5444">
              <w:rPr>
                <w:rFonts w:ascii="Times New Roman" w:hAnsi="Times New Roman" w:cs="Times New Roman"/>
                <w:b/>
                <w:color w:val="000000" w:themeColor="text1"/>
                <w:sz w:val="24"/>
                <w:szCs w:val="24"/>
              </w:rPr>
              <w:t>nt offer including at least (but not limited to):</w:t>
            </w:r>
          </w:p>
          <w:p w:rsidR="00B11F8B" w:rsidRPr="008D5444" w:rsidRDefault="009473F5" w:rsidP="008D5444">
            <w:pPr>
              <w:numPr>
                <w:ilvl w:val="0"/>
                <w:numId w:val="5"/>
              </w:numPr>
              <w:contextualSpacing/>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All documents requested in the “Eligibility Criteria” section of this Tender Package</w:t>
            </w:r>
          </w:p>
          <w:p w:rsidR="00B11F8B" w:rsidRPr="008D5444" w:rsidRDefault="009473F5" w:rsidP="008D5444">
            <w:pPr>
              <w:numPr>
                <w:ilvl w:val="0"/>
                <w:numId w:val="5"/>
              </w:numPr>
              <w:contextualSpacing/>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All documents requested in the “Tender Submittals” section of this Tender Package</w:t>
            </w:r>
          </w:p>
          <w:p w:rsidR="00B11F8B" w:rsidRPr="008D5444" w:rsidRDefault="009473F5" w:rsidP="008D5444">
            <w:pPr>
              <w:numPr>
                <w:ilvl w:val="0"/>
                <w:numId w:val="5"/>
              </w:numPr>
              <w:contextualSpacing/>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All information listed in the “Documents Comprising the Proposal” section below</w:t>
            </w:r>
          </w:p>
          <w:p w:rsidR="00B11F8B" w:rsidRPr="008D5444" w:rsidRDefault="009473F5" w:rsidP="008D5444">
            <w:pPr>
              <w:jc w:val="both"/>
              <w:rPr>
                <w:rFonts w:ascii="Times New Roman" w:hAnsi="Times New Roman" w:cs="Times New Roman"/>
                <w:b/>
                <w:color w:val="000000" w:themeColor="text1"/>
                <w:sz w:val="24"/>
                <w:szCs w:val="24"/>
              </w:rPr>
            </w:pPr>
            <w:r w:rsidRPr="008D5444">
              <w:rPr>
                <w:rFonts w:ascii="Times New Roman" w:hAnsi="Times New Roman" w:cs="Times New Roman"/>
                <w:b/>
                <w:color w:val="000000" w:themeColor="text1"/>
                <w:sz w:val="24"/>
                <w:szCs w:val="24"/>
              </w:rPr>
              <w:t>All offers must be duly signed (including position and full name of the signer) and stamped, with the date of completion.</w:t>
            </w:r>
          </w:p>
        </w:tc>
      </w:tr>
    </w:tbl>
    <w:p w:rsidR="00B11F8B" w:rsidRPr="008D5444" w:rsidRDefault="00B11F8B" w:rsidP="008D5444">
      <w:pPr>
        <w:spacing w:after="0"/>
        <w:jc w:val="both"/>
        <w:rPr>
          <w:rFonts w:ascii="Times New Roman" w:hAnsi="Times New Roman" w:cs="Times New Roman"/>
          <w:color w:val="000000" w:themeColor="text1"/>
          <w:sz w:val="24"/>
          <w:szCs w:val="24"/>
        </w:rPr>
      </w:pPr>
    </w:p>
    <w:p w:rsidR="00B11F8B" w:rsidRPr="008D5444" w:rsidRDefault="009473F5" w:rsidP="008D5444">
      <w:pPr>
        <w:jc w:val="both"/>
        <w:rPr>
          <w:rFonts w:ascii="Times New Roman" w:hAnsi="Times New Roman" w:cs="Times New Roman"/>
          <w:b/>
          <w:i/>
          <w:color w:val="000000" w:themeColor="text1"/>
          <w:sz w:val="24"/>
          <w:szCs w:val="24"/>
        </w:rPr>
      </w:pPr>
      <w:r w:rsidRPr="008D5444">
        <w:rPr>
          <w:rFonts w:ascii="Times New Roman" w:hAnsi="Times New Roman" w:cs="Times New Roman"/>
          <w:b/>
          <w:i/>
          <w:color w:val="000000" w:themeColor="text1"/>
          <w:sz w:val="24"/>
          <w:szCs w:val="24"/>
        </w:rPr>
        <w:t>Documents Comprising the Proposal</w:t>
      </w:r>
    </w:p>
    <w:p w:rsidR="00B11F8B" w:rsidRPr="008D5444" w:rsidRDefault="009473F5" w:rsidP="008D5444">
      <w:pPr>
        <w:spacing w:before="240" w:after="240" w:line="331" w:lineRule="auto"/>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[Mercy Corps Procurement department to adjust content based on country context and nature of procurement]</w:t>
      </w:r>
    </w:p>
    <w:p w:rsidR="00B11F8B" w:rsidRPr="008D5444" w:rsidRDefault="009473F5" w:rsidP="008D5444">
      <w:pPr>
        <w:spacing w:line="331" w:lineRule="auto"/>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The following information must be included in the offer of any potential offeror:</w:t>
      </w:r>
    </w:p>
    <w:p w:rsidR="00B11F8B" w:rsidRPr="008D5444" w:rsidRDefault="009473F5" w:rsidP="008D5444">
      <w:pPr>
        <w:numPr>
          <w:ilvl w:val="0"/>
          <w:numId w:val="14"/>
        </w:numPr>
        <w:spacing w:after="0" w:line="288" w:lineRule="auto"/>
        <w:contextualSpacing/>
        <w:jc w:val="both"/>
        <w:rPr>
          <w:rFonts w:ascii="Times New Roman" w:hAnsi="Times New Roman" w:cs="Times New Roman"/>
          <w:color w:val="000000" w:themeColor="text1"/>
          <w:sz w:val="24"/>
          <w:szCs w:val="24"/>
        </w:rPr>
      </w:pPr>
      <w:r w:rsidRPr="008D5444">
        <w:rPr>
          <w:rFonts w:ascii="Times New Roman" w:hAnsi="Times New Roman" w:cs="Times New Roman"/>
          <w:b/>
          <w:color w:val="000000" w:themeColor="text1"/>
          <w:sz w:val="24"/>
          <w:szCs w:val="24"/>
        </w:rPr>
        <w:t>Cover Letter</w:t>
      </w:r>
      <w:r w:rsidRPr="008D5444">
        <w:rPr>
          <w:rFonts w:ascii="Times New Roman" w:hAnsi="Times New Roman" w:cs="Times New Roman"/>
          <w:color w:val="000000" w:themeColor="text1"/>
          <w:sz w:val="24"/>
          <w:szCs w:val="24"/>
        </w:rPr>
        <w:t xml:space="preserve"> explaining interest to be a contracted </w:t>
      </w:r>
      <w:r w:rsidR="00200C3F">
        <w:rPr>
          <w:rFonts w:ascii="Times New Roman" w:hAnsi="Times New Roman" w:cs="Times New Roman"/>
          <w:color w:val="000000" w:themeColor="text1"/>
          <w:sz w:val="24"/>
          <w:szCs w:val="24"/>
        </w:rPr>
        <w:t>Company</w:t>
      </w:r>
      <w:r w:rsidRPr="008D5444">
        <w:rPr>
          <w:rFonts w:ascii="Times New Roman" w:hAnsi="Times New Roman" w:cs="Times New Roman"/>
          <w:color w:val="000000" w:themeColor="text1"/>
          <w:sz w:val="24"/>
          <w:szCs w:val="24"/>
        </w:rPr>
        <w:t>, and the details of the Proposal. The content of the cover letter shall include the following information:</w:t>
      </w:r>
    </w:p>
    <w:p w:rsidR="00B11F8B" w:rsidRPr="008D5444" w:rsidRDefault="009473F5" w:rsidP="008D5444">
      <w:pPr>
        <w:numPr>
          <w:ilvl w:val="0"/>
          <w:numId w:val="14"/>
        </w:numPr>
        <w:spacing w:after="0" w:line="288" w:lineRule="auto"/>
        <w:ind w:left="1440"/>
        <w:contextualSpacing/>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A detailed specification of the offered services (Proposal)</w:t>
      </w:r>
    </w:p>
    <w:p w:rsidR="00B11F8B" w:rsidRPr="008D5444" w:rsidRDefault="00B560DE" w:rsidP="008D5444">
      <w:pPr>
        <w:numPr>
          <w:ilvl w:val="0"/>
          <w:numId w:val="14"/>
        </w:numPr>
        <w:spacing w:after="0" w:line="288" w:lineRule="auto"/>
        <w:ind w:left="14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Completion</w:t>
      </w:r>
      <w:r w:rsidR="009473F5" w:rsidRPr="008D5444">
        <w:rPr>
          <w:rFonts w:ascii="Times New Roman" w:hAnsi="Times New Roman" w:cs="Times New Roman"/>
          <w:color w:val="000000" w:themeColor="text1"/>
          <w:sz w:val="24"/>
          <w:szCs w:val="24"/>
        </w:rPr>
        <w:t xml:space="preserve"> time</w:t>
      </w:r>
    </w:p>
    <w:p w:rsidR="00B11F8B" w:rsidRPr="008D5444" w:rsidRDefault="009473F5" w:rsidP="008D5444">
      <w:pPr>
        <w:numPr>
          <w:ilvl w:val="0"/>
          <w:numId w:val="14"/>
        </w:numPr>
        <w:spacing w:after="0" w:line="288" w:lineRule="auto"/>
        <w:ind w:left="1440"/>
        <w:contextualSpacing/>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Price validity date (for this purpose and as stated on the advertisement, quote given shall remain unchanged for 180 working days)</w:t>
      </w:r>
    </w:p>
    <w:p w:rsidR="00B11F8B" w:rsidRPr="008D5444" w:rsidRDefault="009473F5" w:rsidP="008D5444">
      <w:pPr>
        <w:numPr>
          <w:ilvl w:val="0"/>
          <w:numId w:val="14"/>
        </w:numPr>
        <w:spacing w:before="200" w:after="0" w:line="576" w:lineRule="auto"/>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 xml:space="preserve">A Price Offer detailing the unit price only, using the </w:t>
      </w:r>
      <w:r w:rsidRPr="008D5444">
        <w:rPr>
          <w:rFonts w:ascii="Times New Roman" w:hAnsi="Times New Roman" w:cs="Times New Roman"/>
          <w:b/>
          <w:color w:val="000000" w:themeColor="text1"/>
          <w:sz w:val="24"/>
          <w:szCs w:val="24"/>
        </w:rPr>
        <w:t>Price Offer Sheet</w:t>
      </w:r>
      <w:r w:rsidRPr="008D5444">
        <w:rPr>
          <w:rFonts w:ascii="Times New Roman" w:hAnsi="Times New Roman" w:cs="Times New Roman"/>
          <w:color w:val="000000" w:themeColor="text1"/>
          <w:sz w:val="24"/>
          <w:szCs w:val="24"/>
        </w:rPr>
        <w:t xml:space="preserve"> template</w:t>
      </w:r>
      <w:r w:rsidR="00200C3F">
        <w:rPr>
          <w:rFonts w:ascii="Times New Roman" w:hAnsi="Times New Roman" w:cs="Times New Roman"/>
          <w:color w:val="000000" w:themeColor="text1"/>
          <w:sz w:val="24"/>
          <w:szCs w:val="24"/>
        </w:rPr>
        <w:t xml:space="preserve"> provided in section </w:t>
      </w:r>
    </w:p>
    <w:p w:rsidR="00B11F8B" w:rsidRPr="008D5444" w:rsidRDefault="009473F5" w:rsidP="008D5444">
      <w:pPr>
        <w:numPr>
          <w:ilvl w:val="0"/>
          <w:numId w:val="14"/>
        </w:numPr>
        <w:spacing w:after="0" w:line="576" w:lineRule="auto"/>
        <w:contextualSpacing/>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 xml:space="preserve">Completed and signed Mercy Corps </w:t>
      </w:r>
      <w:r w:rsidRPr="008D5444">
        <w:rPr>
          <w:rFonts w:ascii="Times New Roman" w:hAnsi="Times New Roman" w:cs="Times New Roman"/>
          <w:b/>
          <w:color w:val="000000" w:themeColor="text1"/>
          <w:sz w:val="24"/>
          <w:szCs w:val="24"/>
        </w:rPr>
        <w:t>Supplier Information Form</w:t>
      </w:r>
      <w:r w:rsidRPr="008D5444">
        <w:rPr>
          <w:rFonts w:ascii="Times New Roman" w:hAnsi="Times New Roman" w:cs="Times New Roman"/>
          <w:color w:val="000000" w:themeColor="text1"/>
          <w:sz w:val="24"/>
          <w:szCs w:val="24"/>
        </w:rPr>
        <w:t xml:space="preserve"> (template provided in section 7)</w:t>
      </w:r>
    </w:p>
    <w:p w:rsidR="00B11F8B" w:rsidRPr="008D5444" w:rsidRDefault="009473F5" w:rsidP="008D5444">
      <w:pPr>
        <w:numPr>
          <w:ilvl w:val="0"/>
          <w:numId w:val="14"/>
        </w:numPr>
        <w:spacing w:after="0" w:line="576" w:lineRule="auto"/>
        <w:contextualSpacing/>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Other important documents offeror feels need to be attached to support their proposal</w:t>
      </w:r>
    </w:p>
    <w:p w:rsidR="00B11F8B" w:rsidRPr="008D5444" w:rsidRDefault="009473F5" w:rsidP="008D5444">
      <w:pPr>
        <w:spacing w:line="331" w:lineRule="auto"/>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lastRenderedPageBreak/>
        <w:t>The original proposal shall be signed by the offeror or a person or persons duly authorized to bind the offeror to the contract. Financial offer pages of the proposal shall be initialed by the person or persons signing the proposal and stamped with the company seal.</w:t>
      </w:r>
    </w:p>
    <w:p w:rsidR="00F74B08" w:rsidRDefault="009473F5" w:rsidP="00442B88">
      <w:pPr>
        <w:spacing w:line="331" w:lineRule="auto"/>
        <w:jc w:val="both"/>
        <w:rPr>
          <w:rFonts w:ascii="Times New Roman" w:eastAsiaTheme="minorHAnsi" w:hAnsi="Times New Roman" w:cs="Times New Roman"/>
          <w:b/>
          <w:color w:val="auto"/>
          <w:sz w:val="24"/>
          <w:szCs w:val="24"/>
          <w:lang w:val="en-US"/>
        </w:rPr>
      </w:pPr>
      <w:r w:rsidRPr="008D5444">
        <w:rPr>
          <w:rFonts w:ascii="Times New Roman" w:hAnsi="Times New Roman" w:cs="Times New Roman"/>
          <w:color w:val="000000" w:themeColor="text1"/>
          <w:sz w:val="24"/>
          <w:szCs w:val="24"/>
        </w:rPr>
        <w:t>Any interlineations, erasures, or overwriting shall be valid only if they are initialed by the person or persons signing the proposal.</w:t>
      </w:r>
      <w:r w:rsidR="00E31890" w:rsidRPr="002A240D">
        <w:rPr>
          <w:rFonts w:ascii="Times New Roman" w:eastAsiaTheme="minorHAnsi" w:hAnsi="Times New Roman" w:cs="Times New Roman"/>
          <w:color w:val="auto"/>
          <w:sz w:val="24"/>
          <w:szCs w:val="24"/>
          <w:highlight w:val="yellow"/>
          <w:lang w:val="en-US"/>
        </w:rPr>
        <w:t xml:space="preserve"> </w:t>
      </w:r>
    </w:p>
    <w:p w:rsidR="00B11F8B" w:rsidRPr="008D5444" w:rsidRDefault="009473F5" w:rsidP="00F74B08">
      <w:pPr>
        <w:pStyle w:val="Heading1"/>
        <w:widowControl w:val="0"/>
        <w:spacing w:after="160" w:line="240" w:lineRule="auto"/>
        <w:ind w:left="2880" w:firstLine="720"/>
        <w:jc w:val="both"/>
        <w:rPr>
          <w:rFonts w:ascii="Times New Roman" w:hAnsi="Times New Roman" w:cs="Times New Roman"/>
          <w:color w:val="000000" w:themeColor="text1"/>
          <w:sz w:val="24"/>
          <w:szCs w:val="24"/>
        </w:rPr>
      </w:pPr>
      <w:bookmarkStart w:id="7" w:name="_1g6tj6ittymx" w:colFirst="0" w:colLast="0"/>
      <w:bookmarkEnd w:id="7"/>
      <w:r w:rsidRPr="008D5444">
        <w:rPr>
          <w:rFonts w:ascii="Times New Roman" w:hAnsi="Times New Roman" w:cs="Times New Roman"/>
          <w:color w:val="000000" w:themeColor="text1"/>
          <w:sz w:val="24"/>
          <w:szCs w:val="24"/>
        </w:rPr>
        <w:t>Sample Contract</w:t>
      </w:r>
    </w:p>
    <w:p w:rsidR="00B11F8B" w:rsidRPr="008D5444" w:rsidRDefault="009473F5" w:rsidP="008D5444">
      <w:pPr>
        <w:widowControl w:val="0"/>
        <w:spacing w:after="160" w:line="240" w:lineRule="auto"/>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This is the anticipated contract. However, if required, additional terms and conditions may be added by Mercy Corps in the final contract.</w:t>
      </w:r>
    </w:p>
    <w:p w:rsidR="00753668" w:rsidRPr="008D5444" w:rsidRDefault="00753668" w:rsidP="00F74B08">
      <w:pPr>
        <w:keepNext/>
        <w:keepLines/>
        <w:ind w:left="2160" w:right="720" w:firstLine="720"/>
        <w:rPr>
          <w:rFonts w:ascii="Times New Roman" w:hAnsi="Times New Roman" w:cs="Times New Roman"/>
          <w:color w:val="000000" w:themeColor="text1"/>
          <w:sz w:val="24"/>
          <w:szCs w:val="24"/>
        </w:rPr>
      </w:pPr>
      <w:r w:rsidRPr="008D5444">
        <w:rPr>
          <w:rFonts w:ascii="Times New Roman" w:hAnsi="Times New Roman" w:cs="Times New Roman"/>
          <w:b/>
          <w:color w:val="000000" w:themeColor="text1"/>
          <w:sz w:val="24"/>
          <w:szCs w:val="24"/>
        </w:rPr>
        <w:t>SERVICE CONTRACT</w:t>
      </w:r>
      <w:r w:rsidR="00F74B08">
        <w:rPr>
          <w:rFonts w:ascii="Times New Roman" w:hAnsi="Times New Roman" w:cs="Times New Roman"/>
          <w:b/>
          <w:color w:val="000000" w:themeColor="text1"/>
          <w:sz w:val="24"/>
          <w:szCs w:val="24"/>
        </w:rPr>
        <w:t xml:space="preserve"> </w:t>
      </w:r>
      <w:r w:rsidRPr="008D5444">
        <w:rPr>
          <w:rFonts w:ascii="Times New Roman" w:hAnsi="Times New Roman" w:cs="Times New Roman"/>
          <w:b/>
          <w:color w:val="000000" w:themeColor="text1"/>
          <w:sz w:val="24"/>
          <w:szCs w:val="24"/>
        </w:rPr>
        <w:t>No. _______</w:t>
      </w:r>
      <w:r w:rsidRPr="008D5444">
        <w:rPr>
          <w:rFonts w:ascii="Times New Roman" w:hAnsi="Times New Roman" w:cs="Times New Roman"/>
          <w:b/>
          <w:color w:val="000000" w:themeColor="text1"/>
          <w:sz w:val="24"/>
          <w:szCs w:val="24"/>
        </w:rPr>
        <w:br/>
      </w:r>
    </w:p>
    <w:p w:rsidR="00753668" w:rsidRPr="008D5444" w:rsidRDefault="00753668" w:rsidP="008D5444">
      <w:pPr>
        <w:jc w:val="both"/>
        <w:rPr>
          <w:rFonts w:ascii="Times New Roman" w:hAnsi="Times New Roman" w:cs="Times New Roman"/>
          <w:color w:val="000000" w:themeColor="text1"/>
          <w:sz w:val="24"/>
          <w:szCs w:val="24"/>
        </w:rPr>
      </w:pPr>
      <w:bookmarkStart w:id="8" w:name="_gjdgxs" w:colFirst="0" w:colLast="0"/>
      <w:bookmarkEnd w:id="8"/>
      <w:r w:rsidRPr="008D5444">
        <w:rPr>
          <w:rFonts w:ascii="Times New Roman" w:hAnsi="Times New Roman" w:cs="Times New Roman"/>
          <w:color w:val="000000" w:themeColor="text1"/>
          <w:sz w:val="24"/>
          <w:szCs w:val="24"/>
        </w:rPr>
        <w:t xml:space="preserve">THIS SERVICE CONTRACT entered into as of _______________ by and between MERCY CORPS, nonprofit corporation having its office in Addis Ababa, Ethiopia, Woreda 08 house No. 377 and </w:t>
      </w:r>
    </w:p>
    <w:p w:rsidR="00753668" w:rsidRPr="008D5444" w:rsidRDefault="00753668" w:rsidP="008D5444">
      <w:pPr>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__________________________ (“Contractor”) is as follows:</w:t>
      </w:r>
    </w:p>
    <w:p w:rsidR="00753668" w:rsidRPr="008D5444" w:rsidRDefault="00753668" w:rsidP="008D5444">
      <w:pPr>
        <w:numPr>
          <w:ilvl w:val="0"/>
          <w:numId w:val="28"/>
        </w:numPr>
        <w:tabs>
          <w:tab w:val="left" w:pos="360"/>
        </w:tabs>
        <w:spacing w:before="240" w:after="0" w:line="240" w:lineRule="auto"/>
        <w:ind w:left="0"/>
        <w:jc w:val="both"/>
        <w:rPr>
          <w:rFonts w:ascii="Times New Roman" w:hAnsi="Times New Roman" w:cs="Times New Roman"/>
          <w:color w:val="000000" w:themeColor="text1"/>
          <w:sz w:val="24"/>
          <w:szCs w:val="24"/>
        </w:rPr>
      </w:pPr>
      <w:r w:rsidRPr="008D5444">
        <w:rPr>
          <w:rFonts w:ascii="Times New Roman" w:hAnsi="Times New Roman" w:cs="Times New Roman"/>
          <w:b/>
          <w:color w:val="000000" w:themeColor="text1"/>
          <w:sz w:val="24"/>
          <w:szCs w:val="24"/>
        </w:rPr>
        <w:t>Defined Terms</w:t>
      </w:r>
      <w:r w:rsidRPr="008D5444">
        <w:rPr>
          <w:rFonts w:ascii="Times New Roman" w:hAnsi="Times New Roman" w:cs="Times New Roman"/>
          <w:color w:val="000000" w:themeColor="text1"/>
          <w:sz w:val="24"/>
          <w:szCs w:val="24"/>
        </w:rPr>
        <w:t xml:space="preserve">.   Each of the following terms has the meaning given to such term on </w:t>
      </w:r>
      <w:r w:rsidRPr="008D5444">
        <w:rPr>
          <w:rFonts w:ascii="Times New Roman" w:hAnsi="Times New Roman" w:cs="Times New Roman"/>
          <w:color w:val="000000" w:themeColor="text1"/>
          <w:sz w:val="24"/>
          <w:szCs w:val="24"/>
          <w:u w:val="single"/>
        </w:rPr>
        <w:t>Schedule I</w:t>
      </w:r>
      <w:r w:rsidRPr="008D5444">
        <w:rPr>
          <w:rFonts w:ascii="Times New Roman" w:hAnsi="Times New Roman" w:cs="Times New Roman"/>
          <w:color w:val="000000" w:themeColor="text1"/>
          <w:sz w:val="24"/>
          <w:szCs w:val="24"/>
        </w:rPr>
        <w:t xml:space="preserve"> attached hereto:  Authorized Representative, Payment Terms, Services and SOW.  “Contract” means this Service Contract as amended, modified or supplemented from time to time taken together with its Schedules.  Additional terms may be defined throughout this Contract.</w:t>
      </w:r>
    </w:p>
    <w:p w:rsidR="00753668" w:rsidRPr="008D5444" w:rsidRDefault="00753668" w:rsidP="008D5444">
      <w:pPr>
        <w:numPr>
          <w:ilvl w:val="0"/>
          <w:numId w:val="28"/>
        </w:numPr>
        <w:tabs>
          <w:tab w:val="left" w:pos="360"/>
        </w:tabs>
        <w:spacing w:before="240" w:after="0" w:line="240" w:lineRule="auto"/>
        <w:ind w:left="0"/>
        <w:jc w:val="both"/>
        <w:rPr>
          <w:rFonts w:ascii="Times New Roman" w:hAnsi="Times New Roman" w:cs="Times New Roman"/>
          <w:color w:val="000000" w:themeColor="text1"/>
          <w:sz w:val="24"/>
          <w:szCs w:val="24"/>
        </w:rPr>
      </w:pPr>
      <w:r w:rsidRPr="008D5444">
        <w:rPr>
          <w:rFonts w:ascii="Times New Roman" w:hAnsi="Times New Roman" w:cs="Times New Roman"/>
          <w:b/>
          <w:color w:val="000000" w:themeColor="text1"/>
          <w:sz w:val="24"/>
          <w:szCs w:val="24"/>
        </w:rPr>
        <w:t>Delivery of Services</w:t>
      </w:r>
      <w:r w:rsidRPr="008D5444">
        <w:rPr>
          <w:rFonts w:ascii="Times New Roman" w:hAnsi="Times New Roman" w:cs="Times New Roman"/>
          <w:color w:val="000000" w:themeColor="text1"/>
          <w:sz w:val="24"/>
          <w:szCs w:val="24"/>
        </w:rPr>
        <w:t xml:space="preserve">.   </w:t>
      </w:r>
    </w:p>
    <w:p w:rsidR="00753668" w:rsidRPr="008D5444" w:rsidRDefault="00753668" w:rsidP="008D5444">
      <w:pPr>
        <w:numPr>
          <w:ilvl w:val="1"/>
          <w:numId w:val="28"/>
        </w:numPr>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 xml:space="preserve">Contractor will perform the Services, and Mercy Corps will pay for the Services, in accordance with the terms and conditions and within the Performance Period set forth in this Contract and the Statement of Services.  </w:t>
      </w:r>
    </w:p>
    <w:p w:rsidR="00753668" w:rsidRPr="008D5444" w:rsidRDefault="00753668" w:rsidP="008D5444">
      <w:pPr>
        <w:numPr>
          <w:ilvl w:val="1"/>
          <w:numId w:val="28"/>
        </w:numPr>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Schedule I is a material part of the bargain.  Contractor will not change the Key Personnel without prior notice and an amendment to this Contract specifying the change.  Mercy Corps may withhold its consent to substitute personnel using its sole discretion.</w:t>
      </w:r>
    </w:p>
    <w:p w:rsidR="00753668" w:rsidRPr="008D5444" w:rsidRDefault="00753668" w:rsidP="008D5444">
      <w:pPr>
        <w:numPr>
          <w:ilvl w:val="0"/>
          <w:numId w:val="28"/>
        </w:numPr>
        <w:tabs>
          <w:tab w:val="left" w:pos="360"/>
        </w:tabs>
        <w:spacing w:before="240" w:after="0" w:line="240" w:lineRule="auto"/>
        <w:ind w:left="0"/>
        <w:jc w:val="both"/>
        <w:rPr>
          <w:rFonts w:ascii="Times New Roman" w:hAnsi="Times New Roman" w:cs="Times New Roman"/>
          <w:color w:val="000000" w:themeColor="text1"/>
          <w:sz w:val="24"/>
          <w:szCs w:val="24"/>
        </w:rPr>
      </w:pPr>
      <w:r w:rsidRPr="008D5444">
        <w:rPr>
          <w:rFonts w:ascii="Times New Roman" w:hAnsi="Times New Roman" w:cs="Times New Roman"/>
          <w:b/>
          <w:color w:val="000000" w:themeColor="text1"/>
          <w:sz w:val="24"/>
          <w:szCs w:val="24"/>
        </w:rPr>
        <w:t>Compliance with SOW and Changes to the SOW.</w:t>
      </w:r>
      <w:r w:rsidRPr="008D5444">
        <w:rPr>
          <w:rFonts w:ascii="Times New Roman" w:hAnsi="Times New Roman" w:cs="Times New Roman"/>
          <w:color w:val="000000" w:themeColor="text1"/>
          <w:sz w:val="24"/>
          <w:szCs w:val="24"/>
        </w:rPr>
        <w:t xml:space="preserve"> Services will be provided strictly in accordance with the SOW.  No deviation, substitution or change is permitted without Mercy Corps’ prior written consent; provided that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w:t>
      </w:r>
      <w:r w:rsidRPr="008D5444">
        <w:rPr>
          <w:rFonts w:ascii="Times New Roman" w:hAnsi="Times New Roman" w:cs="Times New Roman"/>
          <w:color w:val="000000" w:themeColor="text1"/>
          <w:sz w:val="24"/>
          <w:szCs w:val="24"/>
        </w:rPr>
        <w:lastRenderedPageBreak/>
        <w:t xml:space="preserve">or the time required for, Contractor's performance, an equitable adjustment may be made in the SOW or Payment Terms or both, if such adjustment is set forth in an amendment signed by Mercy Corps’ and Contractor’s Authorized Representative. </w:t>
      </w:r>
    </w:p>
    <w:p w:rsidR="00753668" w:rsidRPr="008D5444" w:rsidRDefault="00753668" w:rsidP="008D5444">
      <w:pPr>
        <w:keepNext/>
        <w:numPr>
          <w:ilvl w:val="0"/>
          <w:numId w:val="28"/>
        </w:numPr>
        <w:tabs>
          <w:tab w:val="left" w:pos="360"/>
        </w:tabs>
        <w:spacing w:before="240" w:after="0" w:line="240" w:lineRule="auto"/>
        <w:ind w:left="0"/>
        <w:jc w:val="both"/>
        <w:rPr>
          <w:rFonts w:ascii="Times New Roman" w:hAnsi="Times New Roman" w:cs="Times New Roman"/>
          <w:color w:val="000000" w:themeColor="text1"/>
          <w:sz w:val="24"/>
          <w:szCs w:val="24"/>
        </w:rPr>
      </w:pPr>
      <w:r w:rsidRPr="008D5444">
        <w:rPr>
          <w:rFonts w:ascii="Times New Roman" w:hAnsi="Times New Roman" w:cs="Times New Roman"/>
          <w:b/>
          <w:color w:val="000000" w:themeColor="text1"/>
          <w:sz w:val="24"/>
          <w:szCs w:val="24"/>
        </w:rPr>
        <w:t>Invoicing and Payment</w:t>
      </w:r>
      <w:r w:rsidRPr="008D5444">
        <w:rPr>
          <w:rFonts w:ascii="Times New Roman" w:hAnsi="Times New Roman" w:cs="Times New Roman"/>
          <w:color w:val="000000" w:themeColor="text1"/>
          <w:sz w:val="24"/>
          <w:szCs w:val="24"/>
        </w:rPr>
        <w:t xml:space="preserve">.   </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pay any portion of invoices received more than 60 days after the end date of the Contract. Each invoice will include (i)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Except as otherwise provided in the Statement of Services, Mercy Corps will pay each invoice (or adjusted invoice if the subject of dispute) in accordance with the Payment Terms within 30 days after the later of (i) receipt of the invoice or (ii) resolution of the items set forth in the notice of disputed charges.</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Mercy Corps may off-set any amount it owes Contractor against any amount Contractor owes Mercy Corps.</w:t>
      </w:r>
    </w:p>
    <w:p w:rsidR="00753668" w:rsidRPr="008D5444" w:rsidRDefault="00753668" w:rsidP="008D5444">
      <w:pPr>
        <w:numPr>
          <w:ilvl w:val="0"/>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b/>
          <w:color w:val="000000" w:themeColor="text1"/>
          <w:sz w:val="24"/>
          <w:szCs w:val="24"/>
        </w:rPr>
        <w:t>Taxes, Duties and Expenses</w:t>
      </w:r>
      <w:r w:rsidRPr="008D5444">
        <w:rPr>
          <w:rFonts w:ascii="Times New Roman" w:hAnsi="Times New Roman" w:cs="Times New Roman"/>
          <w:color w:val="000000" w:themeColor="text1"/>
          <w:sz w:val="24"/>
          <w:szCs w:val="24"/>
        </w:rPr>
        <w:t xml:space="preserve">.   </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Except as otherwise provided in the Statement of Services, Contractor is responsible for all expenses incurred by it in performing under this Contract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lastRenderedPageBreak/>
        <w:t>In the event Statement of Services does allow for reimbursement of Contractor expenses, such expenses must be reasonable and included in the scope of allowable expenses stated in Schedule I and fully documented with receipts and any other documentation reasonably necessary for Mercy Corps to determine the costs were reasonable and properly incurred.</w:t>
      </w:r>
    </w:p>
    <w:p w:rsidR="00753668" w:rsidRPr="008D5444" w:rsidRDefault="00753668" w:rsidP="008D5444">
      <w:pPr>
        <w:numPr>
          <w:ilvl w:val="0"/>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b/>
          <w:color w:val="000000" w:themeColor="text1"/>
          <w:sz w:val="24"/>
          <w:szCs w:val="24"/>
        </w:rPr>
        <w:t>Representations, Warranties and Additional Covenants</w:t>
      </w:r>
      <w:r w:rsidRPr="008D5444">
        <w:rPr>
          <w:rFonts w:ascii="Times New Roman" w:hAnsi="Times New Roman" w:cs="Times New Roman"/>
          <w:color w:val="000000" w:themeColor="text1"/>
          <w:sz w:val="24"/>
          <w:szCs w:val="24"/>
        </w:rPr>
        <w:t>.   Contractor represents and warrants to Mercy Corps and covenants with Mercy Corps as follows.</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Contractor has full rights and authority to enter into and perform its obligations under this Contract.  Contractor’s performance will not violate any agreement or obligation between Contractor and any third party.</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Contractor has the requisite skills to perform the Services in accordance with the SOW.</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Contractor will comply with all applicable law, regulations and rules in the performance of its obligations under this Contract.</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4">
        <w:r w:rsidRPr="008D5444">
          <w:rPr>
            <w:rFonts w:ascii="Times New Roman" w:hAnsi="Times New Roman" w:cs="Times New Roman"/>
            <w:color w:val="000000" w:themeColor="text1"/>
            <w:sz w:val="24"/>
            <w:szCs w:val="24"/>
            <w:u w:val="single"/>
          </w:rPr>
          <w:t>http://www.un.org/sc/committees/1267/aq_sanctions_list.shtml</w:t>
        </w:r>
      </w:hyperlink>
      <w:r w:rsidRPr="008D5444">
        <w:rPr>
          <w:rFonts w:ascii="Times New Roman" w:hAnsi="Times New Roman" w:cs="Times New Roman"/>
          <w:color w:val="000000" w:themeColor="text1"/>
          <w:sz w:val="24"/>
          <w:szCs w:val="24"/>
        </w:rPr>
        <w:t>).</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 xml:space="preserve">Contractor is not owned in whole or in part, directly or indirectly, by any immediate or extended family member of any Mercy Corps employee, agent or representative, or, if so owned, Contractor </w:t>
      </w:r>
      <w:r w:rsidRPr="008D5444">
        <w:rPr>
          <w:rFonts w:ascii="Times New Roman" w:hAnsi="Times New Roman" w:cs="Times New Roman"/>
          <w:color w:val="000000" w:themeColor="text1"/>
          <w:sz w:val="24"/>
          <w:szCs w:val="24"/>
        </w:rPr>
        <w:lastRenderedPageBreak/>
        <w:t>fully disclosed such relationship and any potential conflict of interest has been waived, in writing, by Mercy Corps.</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Contractor is not the subject or any governmental or donor investigation and has not been debarred or suspended by any government, governmental agency or donor.</w:t>
      </w:r>
    </w:p>
    <w:p w:rsidR="00753668" w:rsidRPr="008D5444" w:rsidRDefault="00753668" w:rsidP="008D5444">
      <w:pPr>
        <w:numPr>
          <w:ilvl w:val="0"/>
          <w:numId w:val="28"/>
        </w:numPr>
        <w:tabs>
          <w:tab w:val="left" w:pos="360"/>
        </w:tabs>
        <w:spacing w:before="240" w:after="0" w:line="240" w:lineRule="auto"/>
        <w:ind w:left="0"/>
        <w:jc w:val="both"/>
        <w:rPr>
          <w:rFonts w:ascii="Times New Roman" w:hAnsi="Times New Roman" w:cs="Times New Roman"/>
          <w:color w:val="000000" w:themeColor="text1"/>
          <w:sz w:val="24"/>
          <w:szCs w:val="24"/>
        </w:rPr>
      </w:pPr>
      <w:r w:rsidRPr="008D5444">
        <w:rPr>
          <w:rFonts w:ascii="Times New Roman" w:hAnsi="Times New Roman" w:cs="Times New Roman"/>
          <w:b/>
          <w:color w:val="000000" w:themeColor="text1"/>
          <w:sz w:val="24"/>
          <w:szCs w:val="24"/>
        </w:rPr>
        <w:t>Independent Contractor</w:t>
      </w:r>
      <w:r w:rsidRPr="008D5444">
        <w:rPr>
          <w:rFonts w:ascii="Times New Roman" w:hAnsi="Times New Roman" w:cs="Times New Roman"/>
          <w:color w:val="000000" w:themeColor="text1"/>
          <w:sz w:val="24"/>
          <w:szCs w:val="24"/>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rsidR="00753668" w:rsidRPr="008D5444" w:rsidRDefault="00753668" w:rsidP="008D5444">
      <w:pPr>
        <w:keepNext/>
        <w:numPr>
          <w:ilvl w:val="0"/>
          <w:numId w:val="28"/>
        </w:numPr>
        <w:tabs>
          <w:tab w:val="left" w:pos="360"/>
        </w:tabs>
        <w:spacing w:before="240" w:after="0" w:line="240" w:lineRule="auto"/>
        <w:ind w:left="0"/>
        <w:jc w:val="both"/>
        <w:rPr>
          <w:rFonts w:ascii="Times New Roman" w:hAnsi="Times New Roman" w:cs="Times New Roman"/>
          <w:color w:val="000000" w:themeColor="text1"/>
          <w:sz w:val="24"/>
          <w:szCs w:val="24"/>
        </w:rPr>
      </w:pPr>
      <w:r w:rsidRPr="008D5444">
        <w:rPr>
          <w:rFonts w:ascii="Times New Roman" w:hAnsi="Times New Roman" w:cs="Times New Roman"/>
          <w:b/>
          <w:color w:val="000000" w:themeColor="text1"/>
          <w:sz w:val="24"/>
          <w:szCs w:val="24"/>
        </w:rPr>
        <w:t>Work Product and Intellectual Property Rights</w:t>
      </w:r>
      <w:r w:rsidRPr="008D5444">
        <w:rPr>
          <w:rFonts w:ascii="Times New Roman" w:hAnsi="Times New Roman" w:cs="Times New Roman"/>
          <w:color w:val="000000" w:themeColor="text1"/>
          <w:sz w:val="24"/>
          <w:szCs w:val="24"/>
        </w:rPr>
        <w:t xml:space="preserve">.   </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Contractor will promptly disclose in writing to Mercy Corps all Work Product that Contractor creates, alone or jointly with others, in the performance of its obligations under this Contract.</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Contractor hereby irrevocably assigns and transfers to Mercy Corps (i) all rights, title and interest in all Work Product, (ii) all related rights and remedies, and (iii) all claims (for damages or otherwise) and causes of action with respect to any Work Product.</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 xml:space="preserve">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w:t>
      </w:r>
      <w:r w:rsidRPr="008D5444">
        <w:rPr>
          <w:rFonts w:ascii="Times New Roman" w:hAnsi="Times New Roman" w:cs="Times New Roman"/>
          <w:color w:val="000000" w:themeColor="text1"/>
          <w:sz w:val="24"/>
          <w:szCs w:val="24"/>
        </w:rPr>
        <w:lastRenderedPageBreak/>
        <w:t>under common or statutory law of any country in the world or under any treaty, regardless of whether or not such right is denominated or generally referred to as a “</w:t>
      </w:r>
      <w:r w:rsidRPr="008D5444">
        <w:rPr>
          <w:rFonts w:ascii="Times New Roman" w:hAnsi="Times New Roman" w:cs="Times New Roman"/>
          <w:i/>
          <w:color w:val="000000" w:themeColor="text1"/>
          <w:sz w:val="24"/>
          <w:szCs w:val="24"/>
        </w:rPr>
        <w:t>moral right</w:t>
      </w:r>
      <w:r w:rsidRPr="008D5444">
        <w:rPr>
          <w:rFonts w:ascii="Times New Roman" w:hAnsi="Times New Roman" w:cs="Times New Roman"/>
          <w:color w:val="000000" w:themeColor="text1"/>
          <w:sz w:val="24"/>
          <w:szCs w:val="24"/>
        </w:rPr>
        <w:t>”.</w:t>
      </w:r>
    </w:p>
    <w:p w:rsidR="00753668" w:rsidRPr="008D5444" w:rsidRDefault="00753668" w:rsidP="008D5444">
      <w:pPr>
        <w:numPr>
          <w:ilvl w:val="0"/>
          <w:numId w:val="28"/>
        </w:numPr>
        <w:tabs>
          <w:tab w:val="left" w:pos="360"/>
        </w:tabs>
        <w:spacing w:before="240" w:after="0" w:line="240" w:lineRule="auto"/>
        <w:ind w:left="0"/>
        <w:jc w:val="both"/>
        <w:rPr>
          <w:rFonts w:ascii="Times New Roman" w:hAnsi="Times New Roman" w:cs="Times New Roman"/>
          <w:color w:val="000000" w:themeColor="text1"/>
          <w:sz w:val="24"/>
          <w:szCs w:val="24"/>
        </w:rPr>
      </w:pPr>
      <w:r w:rsidRPr="008D5444">
        <w:rPr>
          <w:rFonts w:ascii="Times New Roman" w:hAnsi="Times New Roman" w:cs="Times New Roman"/>
          <w:b/>
          <w:color w:val="000000" w:themeColor="text1"/>
          <w:sz w:val="24"/>
          <w:szCs w:val="24"/>
        </w:rPr>
        <w:t>Confidentiality</w:t>
      </w:r>
      <w:r w:rsidRPr="008D5444">
        <w:rPr>
          <w:rFonts w:ascii="Times New Roman" w:hAnsi="Times New Roman" w:cs="Times New Roman"/>
          <w:color w:val="000000" w:themeColor="text1"/>
          <w:sz w:val="24"/>
          <w:szCs w:val="24"/>
        </w:rPr>
        <w:t>.   Contractor will maintain, and cause each of its employees and others it involves in performing its obligations under this Contract to maintain, the confidentiality of: (i)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rsidR="00753668" w:rsidRPr="008D5444" w:rsidRDefault="00753668" w:rsidP="008D5444">
      <w:pPr>
        <w:numPr>
          <w:ilvl w:val="0"/>
          <w:numId w:val="28"/>
        </w:numPr>
        <w:tabs>
          <w:tab w:val="left" w:pos="360"/>
        </w:tabs>
        <w:spacing w:before="240" w:after="0" w:line="240" w:lineRule="auto"/>
        <w:ind w:left="0"/>
        <w:jc w:val="both"/>
        <w:rPr>
          <w:rFonts w:ascii="Times New Roman" w:hAnsi="Times New Roman" w:cs="Times New Roman"/>
          <w:color w:val="000000" w:themeColor="text1"/>
          <w:sz w:val="24"/>
          <w:szCs w:val="24"/>
        </w:rPr>
      </w:pPr>
      <w:r w:rsidRPr="008D5444">
        <w:rPr>
          <w:rFonts w:ascii="Times New Roman" w:hAnsi="Times New Roman" w:cs="Times New Roman"/>
          <w:b/>
          <w:color w:val="000000" w:themeColor="text1"/>
          <w:sz w:val="24"/>
          <w:szCs w:val="24"/>
        </w:rPr>
        <w:t>Indemnification</w:t>
      </w:r>
      <w:r w:rsidRPr="008D5444">
        <w:rPr>
          <w:rFonts w:ascii="Times New Roman" w:hAnsi="Times New Roman" w:cs="Times New Roman"/>
          <w:color w:val="000000" w:themeColor="text1"/>
          <w:sz w:val="24"/>
          <w:szCs w:val="24"/>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rsidR="00753668" w:rsidRPr="008D5444" w:rsidRDefault="00753668" w:rsidP="008D5444">
      <w:pPr>
        <w:numPr>
          <w:ilvl w:val="0"/>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b/>
          <w:color w:val="000000" w:themeColor="text1"/>
          <w:sz w:val="24"/>
          <w:szCs w:val="24"/>
        </w:rPr>
        <w:t xml:space="preserve">Termination.  </w:t>
      </w:r>
      <w:r w:rsidRPr="008D5444">
        <w:rPr>
          <w:rFonts w:ascii="Times New Roman" w:hAnsi="Times New Roman" w:cs="Times New Roman"/>
          <w:color w:val="000000" w:themeColor="text1"/>
          <w:sz w:val="24"/>
          <w:szCs w:val="24"/>
        </w:rPr>
        <w:t>This Contract may be terminated under the following circumstances:</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by both Parties on mutual written agreement of the Parties;</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by either Party for its convenience with written notice and after the Termination Notice Period specified in Schedule I has expired;</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by Mercy Corps immediately upon written notice in the event Mercy Corps’ donor(s) terminates or withdraws funding that Mercy Corps would use to pay Contractor under this Contract;</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by either Party due to the non-terminating Party’s breach of this Contract and failure to correct such breach within 15 days prior notice of such breach;</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rsidR="00753668" w:rsidRPr="008D5444" w:rsidRDefault="00753668" w:rsidP="008D5444">
      <w:pPr>
        <w:tabs>
          <w:tab w:val="left" w:pos="360"/>
        </w:tabs>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 xml:space="preserve">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w:t>
      </w:r>
      <w:r w:rsidRPr="008D5444">
        <w:rPr>
          <w:rFonts w:ascii="Times New Roman" w:hAnsi="Times New Roman" w:cs="Times New Roman"/>
          <w:color w:val="000000" w:themeColor="text1"/>
          <w:sz w:val="24"/>
          <w:szCs w:val="24"/>
        </w:rPr>
        <w:lastRenderedPageBreak/>
        <w:t>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rsidR="00753668" w:rsidRPr="008D5444" w:rsidRDefault="00753668" w:rsidP="008D5444">
      <w:pPr>
        <w:keepNext/>
        <w:jc w:val="both"/>
        <w:rPr>
          <w:rFonts w:ascii="Times New Roman" w:hAnsi="Times New Roman" w:cs="Times New Roman"/>
          <w:b/>
          <w:color w:val="000000" w:themeColor="text1"/>
          <w:sz w:val="24"/>
          <w:szCs w:val="24"/>
          <w:u w:val="single"/>
        </w:rPr>
      </w:pPr>
      <w:r w:rsidRPr="008D5444">
        <w:rPr>
          <w:rFonts w:ascii="Times New Roman" w:hAnsi="Times New Roman" w:cs="Times New Roman"/>
          <w:b/>
          <w:color w:val="000000" w:themeColor="text1"/>
          <w:sz w:val="24"/>
          <w:szCs w:val="24"/>
          <w:u w:val="single"/>
        </w:rPr>
        <w:t>Penalty Clause:</w:t>
      </w:r>
    </w:p>
    <w:p w:rsidR="00753668" w:rsidRPr="008D5444" w:rsidRDefault="00753668" w:rsidP="008D5444">
      <w:pPr>
        <w:autoSpaceDE w:val="0"/>
        <w:autoSpaceDN w:val="0"/>
        <w:adjustRightInd w:val="0"/>
        <w:jc w:val="both"/>
        <w:rPr>
          <w:rFonts w:ascii="Times New Roman" w:hAnsi="Times New Roman" w:cs="Times New Roman"/>
          <w:bCs/>
          <w:color w:val="000000" w:themeColor="text1"/>
          <w:sz w:val="24"/>
          <w:szCs w:val="24"/>
        </w:rPr>
      </w:pPr>
      <w:r w:rsidRPr="008D5444">
        <w:rPr>
          <w:rFonts w:ascii="Times New Roman" w:hAnsi="Times New Roman" w:cs="Times New Roman"/>
          <w:color w:val="000000" w:themeColor="text1"/>
          <w:sz w:val="24"/>
          <w:szCs w:val="24"/>
        </w:rPr>
        <w:t xml:space="preserve">In the case that the Supplier fails to meet the agreed delivery period, the Supplier shall be liable to pay penalties of 0.5% of the value of the Goods for every day of the delay. Should the Supplier exceed the agreed delivery period by more than 10 days, Mercy Corps shall have the right to terminate this Agreement and request that the remaining balance of the advance paid to the Supplier be paid back. </w:t>
      </w:r>
    </w:p>
    <w:p w:rsidR="00753668" w:rsidRPr="008D5444" w:rsidRDefault="00753668" w:rsidP="008D5444">
      <w:pPr>
        <w:numPr>
          <w:ilvl w:val="0"/>
          <w:numId w:val="28"/>
        </w:numPr>
        <w:tabs>
          <w:tab w:val="left" w:pos="360"/>
        </w:tabs>
        <w:spacing w:before="240" w:after="0" w:line="240" w:lineRule="auto"/>
        <w:ind w:left="0"/>
        <w:jc w:val="both"/>
        <w:rPr>
          <w:rFonts w:ascii="Times New Roman" w:hAnsi="Times New Roman" w:cs="Times New Roman"/>
          <w:color w:val="000000" w:themeColor="text1"/>
          <w:sz w:val="24"/>
          <w:szCs w:val="24"/>
        </w:rPr>
      </w:pPr>
      <w:r w:rsidRPr="008D5444">
        <w:rPr>
          <w:rFonts w:ascii="Times New Roman" w:hAnsi="Times New Roman" w:cs="Times New Roman"/>
          <w:b/>
          <w:color w:val="000000" w:themeColor="text1"/>
          <w:sz w:val="24"/>
          <w:szCs w:val="24"/>
        </w:rPr>
        <w:t>Dispute Resolution</w:t>
      </w:r>
      <w:r w:rsidRPr="008D5444">
        <w:rPr>
          <w:rFonts w:ascii="Times New Roman" w:hAnsi="Times New Roman" w:cs="Times New Roman"/>
          <w:color w:val="000000" w:themeColor="text1"/>
          <w:sz w:val="24"/>
          <w:szCs w:val="24"/>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rsidR="00753668" w:rsidRPr="008D5444" w:rsidRDefault="00753668" w:rsidP="008D5444">
      <w:pPr>
        <w:numPr>
          <w:ilvl w:val="0"/>
          <w:numId w:val="28"/>
        </w:numPr>
        <w:tabs>
          <w:tab w:val="left" w:pos="360"/>
        </w:tabs>
        <w:spacing w:before="240" w:after="0" w:line="240" w:lineRule="auto"/>
        <w:ind w:left="0"/>
        <w:jc w:val="both"/>
        <w:rPr>
          <w:rFonts w:ascii="Times New Roman" w:hAnsi="Times New Roman" w:cs="Times New Roman"/>
          <w:color w:val="000000" w:themeColor="text1"/>
          <w:sz w:val="24"/>
          <w:szCs w:val="24"/>
        </w:rPr>
      </w:pPr>
      <w:r w:rsidRPr="008D5444">
        <w:rPr>
          <w:rFonts w:ascii="Times New Roman" w:hAnsi="Times New Roman" w:cs="Times New Roman"/>
          <w:b/>
          <w:color w:val="000000" w:themeColor="text1"/>
          <w:sz w:val="24"/>
          <w:szCs w:val="24"/>
        </w:rPr>
        <w:t>Access to Books and Records</w:t>
      </w:r>
      <w:r w:rsidRPr="008D5444">
        <w:rPr>
          <w:rFonts w:ascii="Times New Roman" w:hAnsi="Times New Roman" w:cs="Times New Roman"/>
          <w:color w:val="000000" w:themeColor="text1"/>
          <w:sz w:val="24"/>
          <w:szCs w:val="24"/>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 for a period of seven years following the completion of the Contract.</w:t>
      </w:r>
    </w:p>
    <w:p w:rsidR="00753668" w:rsidRPr="008D5444" w:rsidRDefault="00753668" w:rsidP="008D5444">
      <w:pPr>
        <w:numPr>
          <w:ilvl w:val="0"/>
          <w:numId w:val="28"/>
        </w:numPr>
        <w:tabs>
          <w:tab w:val="left" w:pos="360"/>
        </w:tabs>
        <w:spacing w:before="240" w:after="0" w:line="240" w:lineRule="auto"/>
        <w:ind w:left="0"/>
        <w:jc w:val="both"/>
        <w:rPr>
          <w:rFonts w:ascii="Times New Roman" w:hAnsi="Times New Roman" w:cs="Times New Roman"/>
          <w:color w:val="000000" w:themeColor="text1"/>
          <w:sz w:val="24"/>
          <w:szCs w:val="24"/>
        </w:rPr>
      </w:pPr>
      <w:r w:rsidRPr="008D5444">
        <w:rPr>
          <w:rFonts w:ascii="Times New Roman" w:hAnsi="Times New Roman" w:cs="Times New Roman"/>
          <w:b/>
          <w:color w:val="000000" w:themeColor="text1"/>
          <w:sz w:val="24"/>
          <w:szCs w:val="24"/>
        </w:rPr>
        <w:t>Additional Donor Terms and Conditions</w:t>
      </w:r>
      <w:r w:rsidRPr="008D5444">
        <w:rPr>
          <w:rFonts w:ascii="Times New Roman" w:hAnsi="Times New Roman" w:cs="Times New Roman"/>
          <w:color w:val="000000" w:themeColor="text1"/>
          <w:sz w:val="24"/>
          <w:szCs w:val="24"/>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rsidR="00753668" w:rsidRPr="008D5444" w:rsidRDefault="00753668" w:rsidP="008D5444">
      <w:pPr>
        <w:keepNext/>
        <w:numPr>
          <w:ilvl w:val="0"/>
          <w:numId w:val="28"/>
        </w:numPr>
        <w:tabs>
          <w:tab w:val="left" w:pos="360"/>
        </w:tabs>
        <w:spacing w:before="240" w:after="0" w:line="240" w:lineRule="auto"/>
        <w:ind w:left="0"/>
        <w:jc w:val="both"/>
        <w:rPr>
          <w:rFonts w:ascii="Times New Roman" w:hAnsi="Times New Roman" w:cs="Times New Roman"/>
          <w:color w:val="000000" w:themeColor="text1"/>
          <w:sz w:val="24"/>
          <w:szCs w:val="24"/>
        </w:rPr>
      </w:pPr>
      <w:r w:rsidRPr="008D5444">
        <w:rPr>
          <w:rFonts w:ascii="Times New Roman" w:hAnsi="Times New Roman" w:cs="Times New Roman"/>
          <w:b/>
          <w:color w:val="000000" w:themeColor="text1"/>
          <w:sz w:val="24"/>
          <w:szCs w:val="24"/>
        </w:rPr>
        <w:t>Miscellaneous</w:t>
      </w:r>
      <w:r w:rsidRPr="008D5444">
        <w:rPr>
          <w:rFonts w:ascii="Times New Roman" w:hAnsi="Times New Roman" w:cs="Times New Roman"/>
          <w:color w:val="000000" w:themeColor="text1"/>
          <w:sz w:val="24"/>
          <w:szCs w:val="24"/>
        </w:rPr>
        <w:t xml:space="preserve">.   </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No right or obligation under this Contract (including the right to receive monies due) will be assigned without the prior written consent of Mercy Corps.  Any assignment without such consent will be void.  Mercy Corps may assign its rights under this Contract.</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lastRenderedPageBreak/>
        <w:t>Time is of the essence of each and every obligation of Contractor under this Contract.</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w:t>
      </w:r>
    </w:p>
    <w:p w:rsidR="00753668" w:rsidRPr="008D5444" w:rsidRDefault="00753668" w:rsidP="008D5444">
      <w:pPr>
        <w:numPr>
          <w:ilvl w:val="1"/>
          <w:numId w:val="28"/>
        </w:numPr>
        <w:tabs>
          <w:tab w:val="left" w:pos="360"/>
        </w:tabs>
        <w:spacing w:before="240" w:after="0" w:line="240" w:lineRule="auto"/>
        <w:ind w:hanging="36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The warranty, representations, dispute resolution, confidentiality and indemnification provisions of this Contract will survive the termination, cancellation of expiration of this Contract.</w:t>
      </w:r>
    </w:p>
    <w:p w:rsidR="00753668" w:rsidRPr="008D5444" w:rsidRDefault="00753668" w:rsidP="008D5444">
      <w:pPr>
        <w:keepNext/>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IN WITNESS WHEREOF, this Service Contract has been duly executed as of the date first written above.</w:t>
      </w:r>
    </w:p>
    <w:p w:rsidR="00753668" w:rsidRPr="008D5444" w:rsidRDefault="00753668" w:rsidP="008D5444">
      <w:pPr>
        <w:keepNext/>
        <w:jc w:val="both"/>
        <w:rPr>
          <w:rFonts w:ascii="Times New Roman" w:hAnsi="Times New Roman" w:cs="Times New Roman"/>
          <w:color w:val="000000" w:themeColor="text1"/>
          <w:sz w:val="24"/>
          <w:szCs w:val="24"/>
        </w:rPr>
      </w:pPr>
    </w:p>
    <w:tbl>
      <w:tblPr>
        <w:tblW w:w="9216" w:type="dxa"/>
        <w:tblInd w:w="-108" w:type="dxa"/>
        <w:tblLayout w:type="fixed"/>
        <w:tblLook w:val="0000" w:firstRow="0" w:lastRow="0" w:firstColumn="0" w:lastColumn="0" w:noHBand="0" w:noVBand="0"/>
      </w:tblPr>
      <w:tblGrid>
        <w:gridCol w:w="4608"/>
        <w:gridCol w:w="4608"/>
      </w:tblGrid>
      <w:tr w:rsidR="00753668" w:rsidRPr="008D5444" w:rsidTr="00A06C32">
        <w:tc>
          <w:tcPr>
            <w:tcW w:w="4608" w:type="dxa"/>
          </w:tcPr>
          <w:p w:rsidR="00753668" w:rsidRPr="008D5444" w:rsidRDefault="00753668" w:rsidP="008D5444">
            <w:pPr>
              <w:keepNext/>
              <w:tabs>
                <w:tab w:val="left" w:pos="4190"/>
                <w:tab w:val="right" w:pos="8640"/>
              </w:tabs>
              <w:jc w:val="both"/>
              <w:rPr>
                <w:rFonts w:ascii="Times New Roman" w:hAnsi="Times New Roman" w:cs="Times New Roman"/>
                <w:color w:val="000000" w:themeColor="text1"/>
                <w:sz w:val="24"/>
                <w:szCs w:val="24"/>
              </w:rPr>
            </w:pPr>
            <w:r w:rsidRPr="008D5444">
              <w:rPr>
                <w:rFonts w:ascii="Times New Roman" w:hAnsi="Times New Roman" w:cs="Times New Roman"/>
                <w:b/>
                <w:color w:val="000000" w:themeColor="text1"/>
                <w:sz w:val="24"/>
                <w:szCs w:val="24"/>
              </w:rPr>
              <w:t>MERCY CORPS</w:t>
            </w:r>
            <w:r w:rsidRPr="008D5444">
              <w:rPr>
                <w:rFonts w:ascii="Times New Roman" w:hAnsi="Times New Roman" w:cs="Times New Roman"/>
                <w:b/>
                <w:color w:val="000000" w:themeColor="text1"/>
                <w:sz w:val="24"/>
                <w:szCs w:val="24"/>
              </w:rPr>
              <w:br/>
            </w:r>
          </w:p>
          <w:p w:rsidR="00753668" w:rsidRPr="008D5444" w:rsidRDefault="00753668" w:rsidP="008D5444">
            <w:pPr>
              <w:tabs>
                <w:tab w:val="left" w:pos="4190"/>
                <w:tab w:val="right" w:pos="8640"/>
              </w:tabs>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By:</w:t>
            </w:r>
            <w:r w:rsidRPr="008D5444">
              <w:rPr>
                <w:rFonts w:ascii="Times New Roman" w:hAnsi="Times New Roman" w:cs="Times New Roman"/>
                <w:color w:val="000000" w:themeColor="text1"/>
                <w:sz w:val="24"/>
                <w:szCs w:val="24"/>
                <w:u w:val="single"/>
              </w:rPr>
              <w:tab/>
            </w:r>
            <w:r w:rsidRPr="008D5444">
              <w:rPr>
                <w:rFonts w:ascii="Times New Roman" w:hAnsi="Times New Roman" w:cs="Times New Roman"/>
                <w:color w:val="000000" w:themeColor="text1"/>
                <w:sz w:val="24"/>
                <w:szCs w:val="24"/>
                <w:u w:val="single"/>
              </w:rPr>
              <w:br/>
            </w:r>
          </w:p>
          <w:p w:rsidR="00753668" w:rsidRPr="008D5444" w:rsidRDefault="00753668" w:rsidP="008D5444">
            <w:pPr>
              <w:tabs>
                <w:tab w:val="left" w:pos="4190"/>
                <w:tab w:val="right" w:pos="8640"/>
              </w:tabs>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Name:</w:t>
            </w:r>
            <w:r w:rsidRPr="008D5444">
              <w:rPr>
                <w:rFonts w:ascii="Times New Roman" w:hAnsi="Times New Roman" w:cs="Times New Roman"/>
                <w:color w:val="000000" w:themeColor="text1"/>
                <w:sz w:val="24"/>
                <w:szCs w:val="24"/>
                <w:u w:val="single"/>
              </w:rPr>
              <w:tab/>
            </w:r>
            <w:r w:rsidRPr="008D5444">
              <w:rPr>
                <w:rFonts w:ascii="Times New Roman" w:hAnsi="Times New Roman" w:cs="Times New Roman"/>
                <w:color w:val="000000" w:themeColor="text1"/>
                <w:sz w:val="24"/>
                <w:szCs w:val="24"/>
                <w:u w:val="single"/>
              </w:rPr>
              <w:br/>
            </w:r>
          </w:p>
          <w:p w:rsidR="00753668" w:rsidRPr="008D5444" w:rsidRDefault="00753668" w:rsidP="008D5444">
            <w:pPr>
              <w:tabs>
                <w:tab w:val="left" w:pos="4190"/>
                <w:tab w:val="right" w:pos="8640"/>
              </w:tabs>
              <w:jc w:val="both"/>
              <w:rPr>
                <w:rFonts w:ascii="Times New Roman" w:hAnsi="Times New Roman" w:cs="Times New Roman"/>
                <w:color w:val="000000" w:themeColor="text1"/>
                <w:sz w:val="24"/>
                <w:szCs w:val="24"/>
                <w:u w:val="single"/>
              </w:rPr>
            </w:pPr>
            <w:r w:rsidRPr="008D5444">
              <w:rPr>
                <w:rFonts w:ascii="Times New Roman" w:hAnsi="Times New Roman" w:cs="Times New Roman"/>
                <w:color w:val="000000" w:themeColor="text1"/>
                <w:sz w:val="24"/>
                <w:szCs w:val="24"/>
              </w:rPr>
              <w:t>Title:</w:t>
            </w:r>
            <w:r w:rsidRPr="008D5444">
              <w:rPr>
                <w:rFonts w:ascii="Times New Roman" w:hAnsi="Times New Roman" w:cs="Times New Roman"/>
                <w:color w:val="000000" w:themeColor="text1"/>
                <w:sz w:val="24"/>
                <w:szCs w:val="24"/>
                <w:u w:val="single"/>
              </w:rPr>
              <w:tab/>
            </w:r>
          </w:p>
          <w:p w:rsidR="00753668" w:rsidRPr="008D5444" w:rsidRDefault="00753668" w:rsidP="008D5444">
            <w:pPr>
              <w:jc w:val="both"/>
              <w:rPr>
                <w:rFonts w:ascii="Times New Roman" w:hAnsi="Times New Roman" w:cs="Times New Roman"/>
                <w:color w:val="000000" w:themeColor="text1"/>
                <w:sz w:val="24"/>
                <w:szCs w:val="24"/>
              </w:rPr>
            </w:pPr>
          </w:p>
        </w:tc>
        <w:tc>
          <w:tcPr>
            <w:tcW w:w="4608" w:type="dxa"/>
          </w:tcPr>
          <w:p w:rsidR="00753668" w:rsidRPr="008D5444" w:rsidRDefault="00753668" w:rsidP="008D5444">
            <w:pPr>
              <w:keepNext/>
              <w:tabs>
                <w:tab w:val="left" w:pos="4190"/>
                <w:tab w:val="right" w:pos="8640"/>
              </w:tabs>
              <w:ind w:left="-18" w:right="-180"/>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________________________________</w:t>
            </w:r>
            <w:r w:rsidRPr="008D5444">
              <w:rPr>
                <w:rFonts w:ascii="Times New Roman" w:hAnsi="Times New Roman" w:cs="Times New Roman"/>
                <w:color w:val="000000" w:themeColor="text1"/>
                <w:sz w:val="24"/>
                <w:szCs w:val="24"/>
              </w:rPr>
              <w:br/>
            </w:r>
          </w:p>
          <w:p w:rsidR="00753668" w:rsidRPr="008D5444" w:rsidRDefault="00753668" w:rsidP="008D5444">
            <w:pPr>
              <w:tabs>
                <w:tab w:val="left" w:pos="4190"/>
                <w:tab w:val="right" w:pos="8640"/>
              </w:tabs>
              <w:ind w:left="-18"/>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By:</w:t>
            </w:r>
            <w:r w:rsidRPr="008D5444">
              <w:rPr>
                <w:rFonts w:ascii="Times New Roman" w:hAnsi="Times New Roman" w:cs="Times New Roman"/>
                <w:color w:val="000000" w:themeColor="text1"/>
                <w:sz w:val="24"/>
                <w:szCs w:val="24"/>
                <w:u w:val="single"/>
              </w:rPr>
              <w:tab/>
            </w:r>
            <w:r w:rsidRPr="008D5444">
              <w:rPr>
                <w:rFonts w:ascii="Times New Roman" w:hAnsi="Times New Roman" w:cs="Times New Roman"/>
                <w:color w:val="000000" w:themeColor="text1"/>
                <w:sz w:val="24"/>
                <w:szCs w:val="24"/>
                <w:u w:val="single"/>
              </w:rPr>
              <w:br/>
            </w:r>
          </w:p>
          <w:p w:rsidR="00753668" w:rsidRPr="008D5444" w:rsidRDefault="00753668" w:rsidP="008D5444">
            <w:pPr>
              <w:tabs>
                <w:tab w:val="left" w:pos="4190"/>
                <w:tab w:val="right" w:pos="8640"/>
              </w:tabs>
              <w:ind w:left="-18"/>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Name:</w:t>
            </w:r>
            <w:r w:rsidRPr="008D5444">
              <w:rPr>
                <w:rFonts w:ascii="Times New Roman" w:hAnsi="Times New Roman" w:cs="Times New Roman"/>
                <w:color w:val="000000" w:themeColor="text1"/>
                <w:sz w:val="24"/>
                <w:szCs w:val="24"/>
                <w:u w:val="single"/>
              </w:rPr>
              <w:tab/>
            </w:r>
            <w:r w:rsidRPr="008D5444">
              <w:rPr>
                <w:rFonts w:ascii="Times New Roman" w:hAnsi="Times New Roman" w:cs="Times New Roman"/>
                <w:color w:val="000000" w:themeColor="text1"/>
                <w:sz w:val="24"/>
                <w:szCs w:val="24"/>
                <w:u w:val="single"/>
              </w:rPr>
              <w:br/>
            </w:r>
          </w:p>
          <w:p w:rsidR="00753668" w:rsidRPr="008D5444" w:rsidRDefault="00753668" w:rsidP="00442B88">
            <w:pPr>
              <w:tabs>
                <w:tab w:val="left" w:pos="4190"/>
                <w:tab w:val="right" w:pos="8640"/>
              </w:tabs>
              <w:ind w:left="-18"/>
              <w:jc w:val="both"/>
              <w:rPr>
                <w:rFonts w:ascii="Times New Roman" w:hAnsi="Times New Roman" w:cs="Times New Roman"/>
                <w:color w:val="000000" w:themeColor="text1"/>
                <w:sz w:val="24"/>
                <w:szCs w:val="24"/>
              </w:rPr>
            </w:pPr>
            <w:r w:rsidRPr="008D5444">
              <w:rPr>
                <w:rFonts w:ascii="Times New Roman" w:hAnsi="Times New Roman" w:cs="Times New Roman"/>
                <w:color w:val="000000" w:themeColor="text1"/>
                <w:sz w:val="24"/>
                <w:szCs w:val="24"/>
              </w:rPr>
              <w:t>Title:</w:t>
            </w:r>
            <w:r w:rsidRPr="008D5444">
              <w:rPr>
                <w:rFonts w:ascii="Times New Roman" w:hAnsi="Times New Roman" w:cs="Times New Roman"/>
                <w:color w:val="000000" w:themeColor="text1"/>
                <w:sz w:val="24"/>
                <w:szCs w:val="24"/>
                <w:u w:val="single"/>
              </w:rPr>
              <w:tab/>
            </w:r>
          </w:p>
        </w:tc>
      </w:tr>
    </w:tbl>
    <w:p w:rsidR="00753668" w:rsidRDefault="00753668" w:rsidP="008D5444">
      <w:pPr>
        <w:jc w:val="both"/>
        <w:rPr>
          <w:rFonts w:ascii="Times New Roman" w:hAnsi="Times New Roman" w:cs="Times New Roman"/>
          <w:color w:val="000000" w:themeColor="text1"/>
          <w:sz w:val="24"/>
          <w:szCs w:val="24"/>
        </w:rPr>
      </w:pPr>
    </w:p>
    <w:p w:rsidR="00442B88" w:rsidRDefault="00442B88" w:rsidP="008D5444">
      <w:pPr>
        <w:jc w:val="both"/>
        <w:rPr>
          <w:rFonts w:ascii="Times New Roman" w:hAnsi="Times New Roman" w:cs="Times New Roman"/>
          <w:color w:val="000000" w:themeColor="text1"/>
          <w:sz w:val="24"/>
          <w:szCs w:val="24"/>
        </w:rPr>
      </w:pPr>
    </w:p>
    <w:p w:rsidR="00442B88" w:rsidRPr="008D5444" w:rsidRDefault="00442B88" w:rsidP="008D5444">
      <w:pPr>
        <w:jc w:val="both"/>
        <w:rPr>
          <w:rFonts w:ascii="Times New Roman" w:hAnsi="Times New Roman" w:cs="Times New Roman"/>
          <w:color w:val="000000" w:themeColor="text1"/>
          <w:sz w:val="24"/>
          <w:szCs w:val="24"/>
        </w:rPr>
      </w:pPr>
    </w:p>
    <w:p w:rsidR="00B11F8B" w:rsidRPr="008D5444" w:rsidRDefault="00B11F8B" w:rsidP="008D5444">
      <w:pPr>
        <w:widowControl w:val="0"/>
        <w:spacing w:after="160" w:line="240" w:lineRule="auto"/>
        <w:jc w:val="both"/>
        <w:rPr>
          <w:rFonts w:ascii="Times New Roman" w:hAnsi="Times New Roman" w:cs="Times New Roman"/>
          <w:color w:val="000000" w:themeColor="text1"/>
          <w:sz w:val="24"/>
          <w:szCs w:val="24"/>
        </w:rPr>
      </w:pPr>
    </w:p>
    <w:p w:rsidR="00753668" w:rsidRPr="008D5444" w:rsidRDefault="00753668" w:rsidP="008D5444">
      <w:pPr>
        <w:widowControl w:val="0"/>
        <w:spacing w:after="160" w:line="240" w:lineRule="auto"/>
        <w:jc w:val="both"/>
        <w:rPr>
          <w:rFonts w:ascii="Times New Roman" w:hAnsi="Times New Roman" w:cs="Times New Roman"/>
          <w:color w:val="000000" w:themeColor="text1"/>
          <w:sz w:val="24"/>
          <w:szCs w:val="24"/>
        </w:rPr>
      </w:pPr>
    </w:p>
    <w:p w:rsidR="00B11F8B" w:rsidRPr="008D5444" w:rsidRDefault="009473F5" w:rsidP="008D5444">
      <w:pPr>
        <w:pStyle w:val="Heading1"/>
        <w:keepNext w:val="0"/>
        <w:keepLines w:val="0"/>
        <w:widowControl w:val="0"/>
        <w:spacing w:after="160" w:line="288" w:lineRule="auto"/>
        <w:jc w:val="both"/>
        <w:rPr>
          <w:rFonts w:ascii="Times New Roman" w:hAnsi="Times New Roman" w:cs="Times New Roman"/>
          <w:b w:val="0"/>
          <w:color w:val="000000" w:themeColor="text1"/>
          <w:sz w:val="24"/>
          <w:szCs w:val="24"/>
        </w:rPr>
      </w:pPr>
      <w:bookmarkStart w:id="9" w:name="_tfpqbmyw287i" w:colFirst="0" w:colLast="0"/>
      <w:bookmarkEnd w:id="9"/>
      <w:r w:rsidRPr="008D5444">
        <w:rPr>
          <w:rFonts w:ascii="Times New Roman" w:hAnsi="Times New Roman" w:cs="Times New Roman"/>
          <w:color w:val="000000" w:themeColor="text1"/>
          <w:sz w:val="24"/>
          <w:szCs w:val="24"/>
        </w:rPr>
        <w:t>7. Attachments to the Tender Package</w:t>
      </w:r>
    </w:p>
    <w:p w:rsidR="00753668" w:rsidRPr="008D5444" w:rsidRDefault="00753668" w:rsidP="008D5444">
      <w:pPr>
        <w:widowControl w:val="0"/>
        <w:spacing w:after="160" w:line="288" w:lineRule="auto"/>
        <w:jc w:val="both"/>
        <w:rPr>
          <w:rFonts w:ascii="Times New Roman" w:hAnsi="Times New Roman" w:cs="Times New Roman"/>
          <w:b/>
          <w:color w:val="000000" w:themeColor="text1"/>
          <w:sz w:val="24"/>
          <w:szCs w:val="24"/>
        </w:rPr>
      </w:pPr>
      <w:r w:rsidRPr="008D5444">
        <w:rPr>
          <w:rFonts w:ascii="Times New Roman" w:eastAsia="Times New Roman" w:hAnsi="Times New Roman" w:cs="Times New Roman"/>
          <w:noProof/>
          <w:color w:val="000000" w:themeColor="text1"/>
          <w:sz w:val="24"/>
          <w:szCs w:val="24"/>
          <w:lang w:val="en-US"/>
        </w:rPr>
        <mc:AlternateContent>
          <mc:Choice Requires="wps">
            <w:drawing>
              <wp:anchor distT="0" distB="0" distL="114300" distR="114300" simplePos="0" relativeHeight="251660288" behindDoc="0" locked="0" layoutInCell="1" hidden="0" allowOverlap="1" wp14:anchorId="3B52FCB3" wp14:editId="79B53E8F">
                <wp:simplePos x="0" y="0"/>
                <wp:positionH relativeFrom="margin">
                  <wp:posOffset>0</wp:posOffset>
                </wp:positionH>
                <wp:positionV relativeFrom="paragraph">
                  <wp:posOffset>243205</wp:posOffset>
                </wp:positionV>
                <wp:extent cx="6181725" cy="784860"/>
                <wp:effectExtent l="0" t="0" r="0" b="0"/>
                <wp:wrapNone/>
                <wp:docPr id="5" name="Rectangle 5"/>
                <wp:cNvGraphicFramePr/>
                <a:graphic xmlns:a="http://schemas.openxmlformats.org/drawingml/2006/main">
                  <a:graphicData uri="http://schemas.microsoft.com/office/word/2010/wordprocessingShape">
                    <wps:wsp>
                      <wps:cNvSpPr/>
                      <wps:spPr>
                        <a:xfrm>
                          <a:off x="0" y="0"/>
                          <a:ext cx="6181725" cy="784860"/>
                        </a:xfrm>
                        <a:prstGeom prst="rect">
                          <a:avLst/>
                        </a:prstGeom>
                        <a:noFill/>
                        <a:ln>
                          <a:noFill/>
                        </a:ln>
                      </wps:spPr>
                      <wps:txbx>
                        <w:txbxContent>
                          <w:p w:rsidR="00200C3F" w:rsidRDefault="00200C3F" w:rsidP="00753668">
                            <w:pPr>
                              <w:textDirection w:val="btLr"/>
                            </w:pPr>
                            <w:r>
                              <w:rPr>
                                <w:b/>
                                <w:sz w:val="32"/>
                              </w:rPr>
                              <w:t>Mercy Corps</w:t>
                            </w:r>
                          </w:p>
                          <w:p w:rsidR="00200C3F" w:rsidRDefault="00200C3F" w:rsidP="00753668">
                            <w:pPr>
                              <w:textDirection w:val="btLr"/>
                              <w:rPr>
                                <w:b/>
                                <w:sz w:val="32"/>
                                <w:u w:val="single"/>
                              </w:rPr>
                            </w:pPr>
                            <w:r>
                              <w:rPr>
                                <w:b/>
                                <w:sz w:val="32"/>
                                <w:u w:val="single"/>
                              </w:rPr>
                              <w:t>Supplier Information Form</w:t>
                            </w:r>
                          </w:p>
                          <w:p w:rsidR="00200C3F" w:rsidRDefault="00200C3F" w:rsidP="00753668">
                            <w:pPr>
                              <w:textDirection w:val="btLr"/>
                            </w:pPr>
                          </w:p>
                          <w:p w:rsidR="00200C3F" w:rsidRDefault="00200C3F" w:rsidP="00753668">
                            <w:pPr>
                              <w:textDirection w:val="btLr"/>
                            </w:pPr>
                          </w:p>
                          <w:p w:rsidR="00200C3F" w:rsidRDefault="00200C3F" w:rsidP="00753668">
                            <w:pPr>
                              <w:textDirection w:val="btLr"/>
                            </w:pPr>
                          </w:p>
                        </w:txbxContent>
                      </wps:txbx>
                      <wps:bodyPr wrap="square" lIns="91425" tIns="45700" rIns="91425" bIns="45700" anchor="t" anchorCtr="0">
                        <a:noAutofit/>
                      </wps:bodyPr>
                    </wps:wsp>
                  </a:graphicData>
                </a:graphic>
                <wp14:sizeRelV relativeFrom="margin">
                  <wp14:pctHeight>0</wp14:pctHeight>
                </wp14:sizeRelV>
              </wp:anchor>
            </w:drawing>
          </mc:Choice>
          <mc:Fallback>
            <w:pict>
              <v:rect w14:anchorId="3B52FCB3" id="Rectangle 5" o:spid="_x0000_s1026" style="position:absolute;left:0;text-align:left;margin-left:0;margin-top:19.15pt;width:486.75pt;height:61.8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" filled="f" stroked="f">
                <v:textbox inset="2.53958mm,1.2694mm,2.53958mm,1.2694mm">
                  <w:txbxContent>
                    <w:p w:rsidR="00200C3F" w:rsidRDefault="00200C3F" w:rsidP="00753668">
                      <w:pPr>
                        <w:textDirection w:val="btLr"/>
                      </w:pPr>
                      <w:r>
                        <w:rPr>
                          <w:b/>
                          <w:sz w:val="32"/>
                        </w:rPr>
                        <w:t>Mercy Corps</w:t>
                      </w:r>
                    </w:p>
                    <w:p w:rsidR="00200C3F" w:rsidRDefault="00200C3F" w:rsidP="00753668">
                      <w:pPr>
                        <w:textDirection w:val="btLr"/>
                        <w:rPr>
                          <w:b/>
                          <w:sz w:val="32"/>
                          <w:u w:val="single"/>
                        </w:rPr>
                      </w:pPr>
                      <w:r>
                        <w:rPr>
                          <w:b/>
                          <w:sz w:val="32"/>
                          <w:u w:val="single"/>
                        </w:rPr>
                        <w:t>Supplier Information Form</w:t>
                      </w:r>
                    </w:p>
                    <w:p w:rsidR="00200C3F" w:rsidRDefault="00200C3F" w:rsidP="00753668">
                      <w:pPr>
                        <w:textDirection w:val="btLr"/>
                      </w:pPr>
                    </w:p>
                    <w:p w:rsidR="00200C3F" w:rsidRDefault="00200C3F" w:rsidP="00753668">
                      <w:pPr>
                        <w:textDirection w:val="btLr"/>
                      </w:pPr>
                    </w:p>
                    <w:p w:rsidR="00200C3F" w:rsidRDefault="00200C3F" w:rsidP="00753668">
                      <w:pPr>
                        <w:textDirection w:val="btLr"/>
                      </w:pPr>
                    </w:p>
                  </w:txbxContent>
                </v:textbox>
                <w10:wrap anchorx="margin"/>
              </v:rect>
            </w:pict>
          </mc:Fallback>
        </mc:AlternateContent>
      </w:r>
    </w:p>
    <w:p w:rsidR="00753668" w:rsidRPr="008D5444" w:rsidRDefault="00753668" w:rsidP="008D5444">
      <w:pPr>
        <w:spacing w:after="0" w:line="240" w:lineRule="auto"/>
        <w:jc w:val="both"/>
        <w:rPr>
          <w:rFonts w:ascii="Times New Roman" w:eastAsia="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eastAsia="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eastAsia="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hAnsi="Times New Roman" w:cs="Times New Roman"/>
          <w:b/>
          <w:i/>
          <w:color w:val="000000" w:themeColor="text1"/>
          <w:sz w:val="24"/>
          <w:szCs w:val="24"/>
          <w:lang w:val="en-US"/>
        </w:rPr>
      </w:pPr>
    </w:p>
    <w:p w:rsidR="00753668" w:rsidRPr="008D5444" w:rsidRDefault="00753668" w:rsidP="008D5444">
      <w:pPr>
        <w:spacing w:after="0" w:line="240" w:lineRule="auto"/>
        <w:jc w:val="both"/>
        <w:rPr>
          <w:rFonts w:ascii="Times New Roman" w:hAnsi="Times New Roman" w:cs="Times New Roman"/>
          <w:b/>
          <w:i/>
          <w:color w:val="000000" w:themeColor="text1"/>
          <w:sz w:val="24"/>
          <w:szCs w:val="24"/>
          <w:lang w:val="en-US"/>
        </w:rPr>
      </w:pPr>
      <w:r w:rsidRPr="008D5444">
        <w:rPr>
          <w:rFonts w:ascii="Times New Roman" w:hAnsi="Times New Roman" w:cs="Times New Roman"/>
          <w:b/>
          <w:i/>
          <w:color w:val="000000" w:themeColor="text1"/>
          <w:sz w:val="24"/>
          <w:szCs w:val="24"/>
          <w:lang w:val="en-US"/>
        </w:rPr>
        <w:t>The information provided will be used to evaluate the Company before contracting with the Mercy Corps.</w:t>
      </w: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b/>
          <w:i/>
          <w:color w:val="000000" w:themeColor="text1"/>
          <w:sz w:val="24"/>
          <w:szCs w:val="24"/>
          <w:lang w:val="en-US"/>
        </w:rPr>
        <w:t>Please complete all fields.</w:t>
      </w:r>
    </w:p>
    <w:p w:rsidR="00753668" w:rsidRPr="008D5444" w:rsidRDefault="00753668" w:rsidP="008D5444">
      <w:pPr>
        <w:spacing w:after="0" w:line="240" w:lineRule="auto"/>
        <w:ind w:left="-1260" w:firstLine="1260"/>
        <w:jc w:val="both"/>
        <w:rPr>
          <w:rFonts w:ascii="Times New Roman" w:eastAsia="Times New Roman" w:hAnsi="Times New Roman" w:cs="Times New Roman"/>
          <w:color w:val="000000" w:themeColor="text1"/>
          <w:sz w:val="24"/>
          <w:szCs w:val="24"/>
          <w:lang w:val="en-US"/>
        </w:rPr>
      </w:pPr>
    </w:p>
    <w:p w:rsidR="00753668" w:rsidRPr="008D5444" w:rsidRDefault="00753668" w:rsidP="008D5444">
      <w:pPr>
        <w:spacing w:after="0" w:line="240" w:lineRule="auto"/>
        <w:ind w:left="-1260" w:firstLine="1260"/>
        <w:jc w:val="both"/>
        <w:rPr>
          <w:rFonts w:ascii="Times New Roman" w:hAnsi="Times New Roman" w:cs="Times New Roman"/>
          <w:color w:val="000000" w:themeColor="text1"/>
          <w:sz w:val="24"/>
          <w:szCs w:val="24"/>
          <w:u w:val="single"/>
          <w:lang w:val="en-US"/>
        </w:rPr>
      </w:pPr>
      <w:r w:rsidRPr="008D5444">
        <w:rPr>
          <w:rFonts w:ascii="Times New Roman" w:hAnsi="Times New Roman" w:cs="Times New Roman"/>
          <w:b/>
          <w:color w:val="000000" w:themeColor="text1"/>
          <w:sz w:val="24"/>
          <w:szCs w:val="24"/>
          <w:u w:val="single"/>
          <w:lang w:val="en-US"/>
        </w:rPr>
        <w:t>Supplier Information</w:t>
      </w:r>
    </w:p>
    <w:p w:rsidR="00753668" w:rsidRPr="008D5444" w:rsidRDefault="00753668" w:rsidP="008D5444">
      <w:pPr>
        <w:spacing w:after="0" w:line="240" w:lineRule="auto"/>
        <w:ind w:left="-1260" w:firstLine="1260"/>
        <w:jc w:val="both"/>
        <w:rPr>
          <w:rFonts w:ascii="Times New Roman" w:eastAsia="Times New Roman" w:hAnsi="Times New Roman" w:cs="Times New Roman"/>
          <w:color w:val="000000" w:themeColor="text1"/>
          <w:sz w:val="24"/>
          <w:szCs w:val="24"/>
          <w:u w:val="single"/>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753668" w:rsidRPr="008D5444" w:rsidTr="00A06C32">
        <w:trPr>
          <w:trHeight w:val="500"/>
        </w:trPr>
        <w:tc>
          <w:tcPr>
            <w:tcW w:w="1908" w:type="dxa"/>
            <w:shd w:val="clear" w:color="auto" w:fill="D9D9D9"/>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Company Name</w:t>
            </w:r>
          </w:p>
        </w:tc>
        <w:tc>
          <w:tcPr>
            <w:tcW w:w="7758" w:type="dxa"/>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tc>
      </w:tr>
      <w:tr w:rsidR="00753668" w:rsidRPr="008D5444" w:rsidTr="00A06C32">
        <w:trPr>
          <w:trHeight w:val="500"/>
        </w:trPr>
        <w:tc>
          <w:tcPr>
            <w:tcW w:w="1908" w:type="dxa"/>
            <w:shd w:val="clear" w:color="auto" w:fill="D9D9D9"/>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Any other names company is operating under (Acronyms, Abbreviations, Aliases)</w:t>
            </w:r>
          </w:p>
        </w:tc>
        <w:tc>
          <w:tcPr>
            <w:tcW w:w="7758" w:type="dxa"/>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tc>
      </w:tr>
      <w:tr w:rsidR="00753668" w:rsidRPr="008D5444" w:rsidTr="00A06C32">
        <w:trPr>
          <w:trHeight w:val="500"/>
        </w:trPr>
        <w:tc>
          <w:tcPr>
            <w:tcW w:w="1908" w:type="dxa"/>
            <w:shd w:val="clear" w:color="auto" w:fill="D9D9D9"/>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Previous names of the company</w:t>
            </w:r>
          </w:p>
        </w:tc>
        <w:tc>
          <w:tcPr>
            <w:tcW w:w="7758" w:type="dxa"/>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tc>
      </w:tr>
      <w:tr w:rsidR="00753668" w:rsidRPr="008D5444" w:rsidTr="00A06C32">
        <w:trPr>
          <w:trHeight w:val="500"/>
        </w:trPr>
        <w:tc>
          <w:tcPr>
            <w:tcW w:w="1908" w:type="dxa"/>
            <w:shd w:val="clear" w:color="auto" w:fill="D9D9D9"/>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Address</w:t>
            </w:r>
          </w:p>
        </w:tc>
        <w:tc>
          <w:tcPr>
            <w:tcW w:w="7758" w:type="dxa"/>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tc>
      </w:tr>
      <w:tr w:rsidR="00753668" w:rsidRPr="008D5444" w:rsidTr="00A06C32">
        <w:trPr>
          <w:trHeight w:val="500"/>
        </w:trPr>
        <w:tc>
          <w:tcPr>
            <w:tcW w:w="1908" w:type="dxa"/>
            <w:shd w:val="clear" w:color="auto" w:fill="D9D9D9"/>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Website</w:t>
            </w:r>
          </w:p>
        </w:tc>
        <w:tc>
          <w:tcPr>
            <w:tcW w:w="7758" w:type="dxa"/>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tc>
      </w:tr>
      <w:tr w:rsidR="00753668" w:rsidRPr="008D5444" w:rsidTr="00A06C32">
        <w:trPr>
          <w:trHeight w:val="500"/>
        </w:trPr>
        <w:tc>
          <w:tcPr>
            <w:tcW w:w="1908" w:type="dxa"/>
            <w:shd w:val="clear" w:color="auto" w:fill="D9D9D9"/>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Phone/Fax Numbers</w:t>
            </w:r>
          </w:p>
        </w:tc>
        <w:tc>
          <w:tcPr>
            <w:tcW w:w="7758" w:type="dxa"/>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Phone:                                                    Fax:</w:t>
            </w:r>
          </w:p>
        </w:tc>
      </w:tr>
      <w:tr w:rsidR="00753668" w:rsidRPr="008D5444" w:rsidTr="00A06C32">
        <w:trPr>
          <w:trHeight w:val="760"/>
        </w:trPr>
        <w:tc>
          <w:tcPr>
            <w:tcW w:w="1908" w:type="dxa"/>
            <w:shd w:val="clear" w:color="auto" w:fill="D9D9D9"/>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Primary Contact</w:t>
            </w:r>
          </w:p>
        </w:tc>
        <w:tc>
          <w:tcPr>
            <w:tcW w:w="7758" w:type="dxa"/>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 xml:space="preserve">Name:                                                     </w:t>
            </w: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 xml:space="preserve">Phone Number:                  </w:t>
            </w: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Email Address:</w:t>
            </w:r>
          </w:p>
        </w:tc>
      </w:tr>
      <w:tr w:rsidR="00753668" w:rsidRPr="008D5444" w:rsidTr="00A06C32">
        <w:trPr>
          <w:trHeight w:val="500"/>
        </w:trPr>
        <w:tc>
          <w:tcPr>
            <w:tcW w:w="1908" w:type="dxa"/>
            <w:shd w:val="clear" w:color="auto" w:fill="D9D9D9"/>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 of Staff</w:t>
            </w:r>
          </w:p>
        </w:tc>
        <w:tc>
          <w:tcPr>
            <w:tcW w:w="7758" w:type="dxa"/>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tc>
      </w:tr>
      <w:tr w:rsidR="00753668" w:rsidRPr="008D5444" w:rsidTr="00A06C32">
        <w:trPr>
          <w:trHeight w:val="500"/>
        </w:trPr>
        <w:tc>
          <w:tcPr>
            <w:tcW w:w="1908" w:type="dxa"/>
            <w:shd w:val="clear" w:color="auto" w:fill="D9D9D9"/>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 of Locations</w:t>
            </w:r>
          </w:p>
        </w:tc>
        <w:tc>
          <w:tcPr>
            <w:tcW w:w="7758" w:type="dxa"/>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tc>
      </w:tr>
      <w:tr w:rsidR="00753668" w:rsidRPr="008D5444" w:rsidTr="00A06C32">
        <w:trPr>
          <w:trHeight w:val="540"/>
        </w:trPr>
        <w:tc>
          <w:tcPr>
            <w:tcW w:w="1908" w:type="dxa"/>
            <w:shd w:val="clear" w:color="auto" w:fill="D9D9D9"/>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Avg. Value of Stock on Hand (USD)</w:t>
            </w:r>
          </w:p>
        </w:tc>
        <w:tc>
          <w:tcPr>
            <w:tcW w:w="7758" w:type="dxa"/>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tc>
      </w:tr>
      <w:tr w:rsidR="00753668" w:rsidRPr="008D5444" w:rsidTr="00A06C32">
        <w:trPr>
          <w:trHeight w:val="900"/>
        </w:trPr>
        <w:tc>
          <w:tcPr>
            <w:tcW w:w="1908" w:type="dxa"/>
            <w:shd w:val="clear" w:color="auto" w:fill="D9D9D9"/>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Government - owned (yes/no)</w:t>
            </w:r>
          </w:p>
        </w:tc>
        <w:tc>
          <w:tcPr>
            <w:tcW w:w="7758" w:type="dxa"/>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tc>
      </w:tr>
      <w:tr w:rsidR="00753668" w:rsidRPr="008D5444" w:rsidTr="00A06C32">
        <w:trPr>
          <w:trHeight w:val="900"/>
        </w:trPr>
        <w:tc>
          <w:tcPr>
            <w:tcW w:w="1908" w:type="dxa"/>
            <w:shd w:val="clear" w:color="auto" w:fill="D9D9D9"/>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lastRenderedPageBreak/>
              <w:t>Name(s) of Board of Directors</w:t>
            </w:r>
          </w:p>
        </w:tc>
        <w:tc>
          <w:tcPr>
            <w:tcW w:w="7758" w:type="dxa"/>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tc>
      </w:tr>
      <w:tr w:rsidR="00753668" w:rsidRPr="008D5444" w:rsidTr="00A06C32">
        <w:trPr>
          <w:trHeight w:val="900"/>
        </w:trPr>
        <w:tc>
          <w:tcPr>
            <w:tcW w:w="1908" w:type="dxa"/>
            <w:shd w:val="clear" w:color="auto" w:fill="D9D9D9"/>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Name(s) of Company Owner(s)</w:t>
            </w:r>
          </w:p>
        </w:tc>
        <w:tc>
          <w:tcPr>
            <w:tcW w:w="7758" w:type="dxa"/>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tc>
      </w:tr>
      <w:tr w:rsidR="00753668" w:rsidRPr="008D5444" w:rsidTr="00A06C32">
        <w:trPr>
          <w:trHeight w:val="900"/>
        </w:trPr>
        <w:tc>
          <w:tcPr>
            <w:tcW w:w="1908" w:type="dxa"/>
            <w:shd w:val="clear" w:color="auto" w:fill="D9D9D9"/>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Parent companies, if any</w:t>
            </w:r>
          </w:p>
        </w:tc>
        <w:tc>
          <w:tcPr>
            <w:tcW w:w="7758" w:type="dxa"/>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tc>
      </w:tr>
      <w:tr w:rsidR="00753668" w:rsidRPr="008D5444" w:rsidTr="00A06C32">
        <w:trPr>
          <w:trHeight w:val="900"/>
        </w:trPr>
        <w:tc>
          <w:tcPr>
            <w:tcW w:w="1908" w:type="dxa"/>
            <w:shd w:val="clear" w:color="auto" w:fill="D9D9D9"/>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Subsidiary or affiliate companies, if any</w:t>
            </w:r>
          </w:p>
        </w:tc>
        <w:tc>
          <w:tcPr>
            <w:tcW w:w="7758" w:type="dxa"/>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tc>
      </w:tr>
    </w:tbl>
    <w:p w:rsidR="00753668" w:rsidRPr="008D5444" w:rsidRDefault="00753668" w:rsidP="008D5444">
      <w:pPr>
        <w:spacing w:after="0" w:line="240" w:lineRule="auto"/>
        <w:jc w:val="both"/>
        <w:rPr>
          <w:rFonts w:ascii="Times New Roman" w:hAnsi="Times New Roman" w:cs="Times New Roman"/>
          <w:color w:val="000000" w:themeColor="text1"/>
          <w:sz w:val="24"/>
          <w:szCs w:val="24"/>
          <w:u w:val="single"/>
          <w:lang w:val="en-US"/>
        </w:rPr>
      </w:pPr>
    </w:p>
    <w:p w:rsidR="00753668" w:rsidRPr="008D5444" w:rsidRDefault="00753668" w:rsidP="008D5444">
      <w:pPr>
        <w:spacing w:after="0" w:line="240" w:lineRule="auto"/>
        <w:ind w:left="-1260" w:firstLine="1260"/>
        <w:jc w:val="both"/>
        <w:rPr>
          <w:rFonts w:ascii="Times New Roman" w:hAnsi="Times New Roman" w:cs="Times New Roman"/>
          <w:color w:val="000000" w:themeColor="text1"/>
          <w:sz w:val="24"/>
          <w:szCs w:val="24"/>
          <w:u w:val="single"/>
          <w:lang w:val="en-US"/>
        </w:rPr>
      </w:pPr>
      <w:r w:rsidRPr="008D5444">
        <w:rPr>
          <w:rFonts w:ascii="Times New Roman" w:hAnsi="Times New Roman" w:cs="Times New Roman"/>
          <w:b/>
          <w:color w:val="000000" w:themeColor="text1"/>
          <w:sz w:val="24"/>
          <w:szCs w:val="24"/>
          <w:u w:val="single"/>
          <w:lang w:val="en-US"/>
        </w:rPr>
        <w:t>Financial Information</w:t>
      </w:r>
    </w:p>
    <w:p w:rsidR="00753668" w:rsidRPr="008D5444" w:rsidRDefault="00753668" w:rsidP="008D5444">
      <w:pPr>
        <w:spacing w:after="0" w:line="240" w:lineRule="auto"/>
        <w:jc w:val="both"/>
        <w:rPr>
          <w:rFonts w:ascii="Times New Roman" w:eastAsia="Times New Roman" w:hAnsi="Times New Roman" w:cs="Times New Roman"/>
          <w:color w:val="000000" w:themeColor="text1"/>
          <w:sz w:val="24"/>
          <w:szCs w:val="24"/>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753668" w:rsidRPr="008D5444" w:rsidTr="00A06C32">
        <w:trPr>
          <w:trHeight w:val="500"/>
        </w:trPr>
        <w:tc>
          <w:tcPr>
            <w:tcW w:w="1908" w:type="dxa"/>
            <w:shd w:val="clear" w:color="auto" w:fill="D9D9D9"/>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Bank Name and Address</w:t>
            </w:r>
          </w:p>
        </w:tc>
        <w:tc>
          <w:tcPr>
            <w:tcW w:w="7758" w:type="dxa"/>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tc>
      </w:tr>
      <w:tr w:rsidR="00753668" w:rsidRPr="008D5444" w:rsidTr="00A06C32">
        <w:trPr>
          <w:trHeight w:val="500"/>
        </w:trPr>
        <w:tc>
          <w:tcPr>
            <w:tcW w:w="1908" w:type="dxa"/>
            <w:shd w:val="clear" w:color="auto" w:fill="D9D9D9"/>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Name under which company is registered at bank</w:t>
            </w:r>
          </w:p>
        </w:tc>
        <w:tc>
          <w:tcPr>
            <w:tcW w:w="7758" w:type="dxa"/>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tc>
      </w:tr>
      <w:tr w:rsidR="00753668" w:rsidRPr="008D5444" w:rsidTr="00A06C32">
        <w:trPr>
          <w:trHeight w:val="500"/>
        </w:trPr>
        <w:tc>
          <w:tcPr>
            <w:tcW w:w="1908" w:type="dxa"/>
            <w:shd w:val="clear" w:color="auto" w:fill="D9D9D9"/>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Payment Terms</w:t>
            </w:r>
          </w:p>
        </w:tc>
        <w:tc>
          <w:tcPr>
            <w:tcW w:w="7758" w:type="dxa"/>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 xml:space="preserve">Payment By:  </w:t>
            </w:r>
            <w:r w:rsidRPr="008D5444">
              <w:rPr>
                <w:rFonts w:ascii="Times New Roman" w:hAnsi="Times New Roman" w:cs="Times New Roman"/>
                <w:color w:val="000000" w:themeColor="text1"/>
                <w:sz w:val="24"/>
                <w:szCs w:val="24"/>
                <w:u w:val="single"/>
                <w:lang w:val="en-US"/>
              </w:rPr>
              <w:t>Check</w:t>
            </w:r>
            <w:r w:rsidRPr="008D5444">
              <w:rPr>
                <w:rFonts w:ascii="Times New Roman" w:hAnsi="Times New Roman" w:cs="Times New Roman"/>
                <w:color w:val="000000" w:themeColor="text1"/>
                <w:sz w:val="24"/>
                <w:szCs w:val="24"/>
                <w:lang w:val="en-US"/>
              </w:rPr>
              <w:t xml:space="preserve"> Yes | No     </w:t>
            </w:r>
            <w:r w:rsidRPr="008D5444">
              <w:rPr>
                <w:rFonts w:ascii="Times New Roman" w:hAnsi="Times New Roman" w:cs="Times New Roman"/>
                <w:color w:val="000000" w:themeColor="text1"/>
                <w:sz w:val="24"/>
                <w:szCs w:val="24"/>
                <w:u w:val="single"/>
                <w:lang w:val="en-US"/>
              </w:rPr>
              <w:t>Wire Transfer</w:t>
            </w:r>
            <w:r w:rsidRPr="008D5444">
              <w:rPr>
                <w:rFonts w:ascii="Times New Roman" w:hAnsi="Times New Roman" w:cs="Times New Roman"/>
                <w:color w:val="000000" w:themeColor="text1"/>
                <w:sz w:val="24"/>
                <w:szCs w:val="24"/>
                <w:lang w:val="en-US"/>
              </w:rPr>
              <w:t xml:space="preserve"> Yes | No </w:t>
            </w:r>
          </w:p>
        </w:tc>
      </w:tr>
      <w:tr w:rsidR="00753668" w:rsidRPr="008D5444" w:rsidTr="00A06C32">
        <w:trPr>
          <w:trHeight w:val="500"/>
        </w:trPr>
        <w:tc>
          <w:tcPr>
            <w:tcW w:w="1908" w:type="dxa"/>
            <w:shd w:val="clear" w:color="auto" w:fill="D9D9D9"/>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Specify Standard Payment Terms (Net15, 30, etc.)</w:t>
            </w:r>
          </w:p>
        </w:tc>
        <w:tc>
          <w:tcPr>
            <w:tcW w:w="7758" w:type="dxa"/>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tc>
      </w:tr>
    </w:tbl>
    <w:p w:rsidR="00753668" w:rsidRPr="008D5444" w:rsidRDefault="00753668" w:rsidP="008D5444">
      <w:pPr>
        <w:spacing w:after="0" w:line="240" w:lineRule="auto"/>
        <w:jc w:val="both"/>
        <w:rPr>
          <w:rFonts w:ascii="Times New Roman" w:eastAsia="Times New Roman" w:hAnsi="Times New Roman" w:cs="Times New Roman"/>
          <w:color w:val="000000" w:themeColor="text1"/>
          <w:sz w:val="24"/>
          <w:szCs w:val="24"/>
          <w:lang w:val="en-US"/>
        </w:rPr>
      </w:pPr>
    </w:p>
    <w:p w:rsidR="00753668" w:rsidRPr="008D5444" w:rsidRDefault="00753668" w:rsidP="008D5444">
      <w:pPr>
        <w:spacing w:after="0" w:line="240" w:lineRule="auto"/>
        <w:ind w:left="-1260" w:firstLine="1260"/>
        <w:jc w:val="both"/>
        <w:rPr>
          <w:rFonts w:ascii="Times New Roman" w:hAnsi="Times New Roman" w:cs="Times New Roman"/>
          <w:color w:val="000000" w:themeColor="text1"/>
          <w:sz w:val="24"/>
          <w:szCs w:val="24"/>
          <w:u w:val="single"/>
          <w:lang w:val="en-US"/>
        </w:rPr>
      </w:pPr>
      <w:r w:rsidRPr="008D5444">
        <w:rPr>
          <w:rFonts w:ascii="Times New Roman" w:hAnsi="Times New Roman" w:cs="Times New Roman"/>
          <w:b/>
          <w:color w:val="000000" w:themeColor="text1"/>
          <w:sz w:val="24"/>
          <w:szCs w:val="24"/>
          <w:u w:val="single"/>
          <w:lang w:val="en-US"/>
        </w:rPr>
        <w:t>Product/Service Information</w:t>
      </w:r>
    </w:p>
    <w:p w:rsidR="00753668" w:rsidRPr="008D5444" w:rsidRDefault="00753668" w:rsidP="008D5444">
      <w:pPr>
        <w:spacing w:after="0" w:line="240" w:lineRule="auto"/>
        <w:jc w:val="both"/>
        <w:rPr>
          <w:rFonts w:ascii="Times New Roman" w:eastAsia="Times New Roman" w:hAnsi="Times New Roman" w:cs="Times New Roman"/>
          <w:color w:val="000000" w:themeColor="text1"/>
          <w:sz w:val="24"/>
          <w:szCs w:val="24"/>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753668" w:rsidRPr="008D5444" w:rsidTr="00A06C32">
        <w:trPr>
          <w:trHeight w:val="1540"/>
        </w:trPr>
        <w:tc>
          <w:tcPr>
            <w:tcW w:w="1908" w:type="dxa"/>
            <w:shd w:val="clear" w:color="auto" w:fill="D9D9D9"/>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List Range of Products/Services Offered</w:t>
            </w:r>
          </w:p>
        </w:tc>
        <w:tc>
          <w:tcPr>
            <w:tcW w:w="7758" w:type="dxa"/>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tc>
      </w:tr>
      <w:tr w:rsidR="00753668" w:rsidRPr="008D5444" w:rsidTr="00A06C32">
        <w:trPr>
          <w:trHeight w:val="700"/>
        </w:trPr>
        <w:tc>
          <w:tcPr>
            <w:tcW w:w="1908" w:type="dxa"/>
            <w:shd w:val="clear" w:color="auto" w:fill="D9D9D9"/>
            <w:vAlign w:val="center"/>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Basis For Pricing (Catalog, List, etc.)</w:t>
            </w:r>
          </w:p>
        </w:tc>
        <w:tc>
          <w:tcPr>
            <w:tcW w:w="7758" w:type="dxa"/>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tc>
      </w:tr>
    </w:tbl>
    <w:p w:rsidR="00753668" w:rsidRPr="008D5444" w:rsidRDefault="00753668" w:rsidP="008D5444">
      <w:pPr>
        <w:spacing w:after="0" w:line="240" w:lineRule="auto"/>
        <w:jc w:val="both"/>
        <w:rPr>
          <w:rFonts w:ascii="Times New Roman" w:eastAsia="Times New Roman" w:hAnsi="Times New Roman" w:cs="Times New Roman"/>
          <w:color w:val="000000" w:themeColor="text1"/>
          <w:sz w:val="24"/>
          <w:szCs w:val="24"/>
          <w:lang w:val="en-US"/>
        </w:rPr>
      </w:pPr>
    </w:p>
    <w:p w:rsidR="00753668" w:rsidRPr="008D5444" w:rsidRDefault="00753668" w:rsidP="008D5444">
      <w:pPr>
        <w:spacing w:after="0" w:line="240" w:lineRule="auto"/>
        <w:ind w:left="-1260" w:firstLine="1260"/>
        <w:jc w:val="both"/>
        <w:rPr>
          <w:rFonts w:ascii="Times New Roman" w:hAnsi="Times New Roman" w:cs="Times New Roman"/>
          <w:color w:val="000000" w:themeColor="text1"/>
          <w:sz w:val="24"/>
          <w:szCs w:val="24"/>
          <w:u w:val="single"/>
          <w:lang w:val="en-US"/>
        </w:rPr>
      </w:pPr>
      <w:r w:rsidRPr="008D5444">
        <w:rPr>
          <w:rFonts w:ascii="Times New Roman" w:hAnsi="Times New Roman" w:cs="Times New Roman"/>
          <w:b/>
          <w:color w:val="000000" w:themeColor="text1"/>
          <w:sz w:val="24"/>
          <w:szCs w:val="24"/>
          <w:u w:val="single"/>
          <w:lang w:val="en-US"/>
        </w:rPr>
        <w:t xml:space="preserve">References </w:t>
      </w:r>
    </w:p>
    <w:p w:rsidR="00753668" w:rsidRPr="008D5444" w:rsidRDefault="00753668" w:rsidP="008D5444">
      <w:pPr>
        <w:spacing w:after="0" w:line="240" w:lineRule="auto"/>
        <w:ind w:left="-1260" w:firstLine="1260"/>
        <w:jc w:val="both"/>
        <w:rPr>
          <w:rFonts w:ascii="Times New Roman" w:hAnsi="Times New Roman" w:cs="Times New Roman"/>
          <w:color w:val="000000" w:themeColor="text1"/>
          <w:sz w:val="24"/>
          <w:szCs w:val="24"/>
          <w:u w:val="single"/>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753668" w:rsidRPr="008D5444" w:rsidTr="00A06C32">
        <w:trPr>
          <w:trHeight w:val="680"/>
        </w:trPr>
        <w:tc>
          <w:tcPr>
            <w:tcW w:w="1908" w:type="dxa"/>
            <w:shd w:val="clear" w:color="auto" w:fill="D9D9D9"/>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lastRenderedPageBreak/>
              <w:t>Client Name:</w:t>
            </w:r>
          </w:p>
        </w:tc>
        <w:tc>
          <w:tcPr>
            <w:tcW w:w="7758" w:type="dxa"/>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u w:val="single"/>
                <w:lang w:val="en-US"/>
              </w:rPr>
              <w:t>Contact Name, Phone, Email Address</w:t>
            </w:r>
            <w:r w:rsidRPr="008D5444">
              <w:rPr>
                <w:rFonts w:ascii="Times New Roman" w:hAnsi="Times New Roman" w:cs="Times New Roman"/>
                <w:color w:val="000000" w:themeColor="text1"/>
                <w:sz w:val="24"/>
                <w:szCs w:val="24"/>
                <w:lang w:val="en-US"/>
              </w:rPr>
              <w:t>:</w:t>
            </w: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tc>
      </w:tr>
      <w:tr w:rsidR="00753668" w:rsidRPr="008D5444" w:rsidTr="00A06C32">
        <w:trPr>
          <w:trHeight w:val="680"/>
        </w:trPr>
        <w:tc>
          <w:tcPr>
            <w:tcW w:w="1908" w:type="dxa"/>
            <w:shd w:val="clear" w:color="auto" w:fill="D9D9D9"/>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Client Name:</w:t>
            </w:r>
          </w:p>
        </w:tc>
        <w:tc>
          <w:tcPr>
            <w:tcW w:w="7758" w:type="dxa"/>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u w:val="single"/>
                <w:lang w:val="en-US"/>
              </w:rPr>
              <w:t>Contact Name, Phone, Email Address</w:t>
            </w:r>
            <w:r w:rsidRPr="008D5444">
              <w:rPr>
                <w:rFonts w:ascii="Times New Roman" w:hAnsi="Times New Roman" w:cs="Times New Roman"/>
                <w:color w:val="000000" w:themeColor="text1"/>
                <w:sz w:val="24"/>
                <w:szCs w:val="24"/>
                <w:lang w:val="en-US"/>
              </w:rPr>
              <w:t>:</w:t>
            </w: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tc>
      </w:tr>
      <w:tr w:rsidR="00753668" w:rsidRPr="008D5444" w:rsidTr="00A06C32">
        <w:trPr>
          <w:trHeight w:val="680"/>
        </w:trPr>
        <w:tc>
          <w:tcPr>
            <w:tcW w:w="1908" w:type="dxa"/>
            <w:shd w:val="clear" w:color="auto" w:fill="D9D9D9"/>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Client Name:</w:t>
            </w:r>
          </w:p>
        </w:tc>
        <w:tc>
          <w:tcPr>
            <w:tcW w:w="7758" w:type="dxa"/>
          </w:tcPr>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u w:val="single"/>
                <w:lang w:val="en-US"/>
              </w:rPr>
              <w:t>Contact Name, Phone, Email Address</w:t>
            </w:r>
            <w:r w:rsidRPr="008D5444">
              <w:rPr>
                <w:rFonts w:ascii="Times New Roman" w:hAnsi="Times New Roman" w:cs="Times New Roman"/>
                <w:color w:val="000000" w:themeColor="text1"/>
                <w:sz w:val="24"/>
                <w:szCs w:val="24"/>
                <w:lang w:val="en-US"/>
              </w:rPr>
              <w:t>:</w:t>
            </w: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tc>
      </w:tr>
    </w:tbl>
    <w:p w:rsidR="00753668" w:rsidRPr="008D5444" w:rsidRDefault="00753668" w:rsidP="008D5444">
      <w:pPr>
        <w:spacing w:after="0" w:line="240" w:lineRule="auto"/>
        <w:jc w:val="both"/>
        <w:rPr>
          <w:rFonts w:ascii="Times New Roman" w:eastAsia="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br w:type="page"/>
      </w:r>
    </w:p>
    <w:p w:rsidR="00753668" w:rsidRPr="008D5444" w:rsidRDefault="00753668" w:rsidP="008D5444">
      <w:pPr>
        <w:spacing w:after="0" w:line="240" w:lineRule="auto"/>
        <w:jc w:val="both"/>
        <w:rPr>
          <w:rFonts w:ascii="Times New Roman" w:eastAsia="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u w:val="single"/>
          <w:lang w:val="en-US"/>
        </w:rPr>
      </w:pPr>
      <w:r w:rsidRPr="008D5444">
        <w:rPr>
          <w:rFonts w:ascii="Times New Roman" w:hAnsi="Times New Roman" w:cs="Times New Roman"/>
          <w:b/>
          <w:color w:val="000000" w:themeColor="text1"/>
          <w:sz w:val="24"/>
          <w:szCs w:val="24"/>
          <w:u w:val="single"/>
          <w:lang w:val="en-US"/>
        </w:rPr>
        <w:t>Supplier Self-Certification of Eligibility</w:t>
      </w:r>
    </w:p>
    <w:p w:rsidR="00753668" w:rsidRPr="008D5444" w:rsidRDefault="00753668" w:rsidP="008D5444">
      <w:pPr>
        <w:spacing w:after="0" w:line="240" w:lineRule="auto"/>
        <w:jc w:val="both"/>
        <w:rPr>
          <w:rFonts w:ascii="Times New Roman" w:hAnsi="Times New Roman" w:cs="Times New Roman"/>
          <w:color w:val="000000" w:themeColor="text1"/>
          <w:sz w:val="24"/>
          <w:szCs w:val="24"/>
          <w:u w:val="single"/>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Company certifies that:</w:t>
      </w: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p w:rsidR="00753668" w:rsidRPr="008D5444" w:rsidRDefault="00753668" w:rsidP="008D5444">
      <w:pPr>
        <w:numPr>
          <w:ilvl w:val="0"/>
          <w:numId w:val="29"/>
        </w:numPr>
        <w:spacing w:after="0" w:line="240" w:lineRule="auto"/>
        <w:contextualSpacing/>
        <w:jc w:val="both"/>
        <w:rPr>
          <w:rFonts w:ascii="Times New Roman" w:eastAsia="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rsidR="00753668" w:rsidRPr="008D5444" w:rsidRDefault="00753668" w:rsidP="008D5444">
      <w:pPr>
        <w:numPr>
          <w:ilvl w:val="0"/>
          <w:numId w:val="29"/>
        </w:numPr>
        <w:spacing w:after="0" w:line="240" w:lineRule="auto"/>
        <w:contextualSpacing/>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rsidR="00753668" w:rsidRPr="008D5444" w:rsidRDefault="00753668" w:rsidP="008D5444">
      <w:pPr>
        <w:numPr>
          <w:ilvl w:val="0"/>
          <w:numId w:val="29"/>
        </w:numPr>
        <w:spacing w:after="0" w:line="240" w:lineRule="auto"/>
        <w:contextualSpacing/>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 xml:space="preserve">It, its affiliates and subsidiaries, owners, officers, directors and key employees have not and do not engage in weapons or drugs manufacture, transport, sale or distribution.  </w:t>
      </w:r>
    </w:p>
    <w:p w:rsidR="00753668" w:rsidRPr="008D5444" w:rsidRDefault="00753668" w:rsidP="008D5444">
      <w:pPr>
        <w:numPr>
          <w:ilvl w:val="0"/>
          <w:numId w:val="29"/>
        </w:numPr>
        <w:spacing w:after="0" w:line="240" w:lineRule="auto"/>
        <w:contextualSpacing/>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rsidR="00753668" w:rsidRPr="008D5444" w:rsidRDefault="00753668" w:rsidP="008D5444">
      <w:pPr>
        <w:numPr>
          <w:ilvl w:val="0"/>
          <w:numId w:val="29"/>
        </w:numPr>
        <w:spacing w:after="0" w:line="240" w:lineRule="auto"/>
        <w:contextualSpacing/>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 xml:space="preserve">It is has not been determined to be in breach of a material contract by any legal body anytime within the past 2 years. </w:t>
      </w:r>
    </w:p>
    <w:p w:rsidR="00753668" w:rsidRPr="008D5444" w:rsidRDefault="00753668" w:rsidP="008D5444">
      <w:pPr>
        <w:numPr>
          <w:ilvl w:val="0"/>
          <w:numId w:val="29"/>
        </w:numPr>
        <w:spacing w:after="0" w:line="240" w:lineRule="auto"/>
        <w:contextualSpacing/>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 xml:space="preserve">It pays taxes as and when due and is not currently the subject of any investigation or proceeding related to back-owed taxes. </w:t>
      </w:r>
    </w:p>
    <w:p w:rsidR="00753668" w:rsidRPr="008D5444" w:rsidRDefault="00753668" w:rsidP="008D5444">
      <w:pPr>
        <w:numPr>
          <w:ilvl w:val="0"/>
          <w:numId w:val="29"/>
        </w:numPr>
        <w:spacing w:after="0" w:line="240" w:lineRule="auto"/>
        <w:contextualSpacing/>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It provides workers compensation insurance to its workers in accordance with the laws of the countries where it operates.</w:t>
      </w:r>
    </w:p>
    <w:p w:rsidR="00753668" w:rsidRPr="008D5444" w:rsidRDefault="00753668" w:rsidP="008D5444">
      <w:pPr>
        <w:numPr>
          <w:ilvl w:val="0"/>
          <w:numId w:val="29"/>
        </w:numPr>
        <w:spacing w:after="0" w:line="240" w:lineRule="auto"/>
        <w:contextualSpacing/>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It pays social security obligations as required in the countries where it operates.</w:t>
      </w:r>
    </w:p>
    <w:p w:rsidR="00753668" w:rsidRPr="008D5444" w:rsidRDefault="00753668" w:rsidP="008D5444">
      <w:pPr>
        <w:numPr>
          <w:ilvl w:val="0"/>
          <w:numId w:val="29"/>
        </w:numPr>
        <w:spacing w:after="0" w:line="240" w:lineRule="auto"/>
        <w:contextualSpacing/>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It, its owners, officers and directors have not been convicted of an offense concerning its professional conduct and  has not engaged in grave professional misconduct.</w:t>
      </w:r>
    </w:p>
    <w:p w:rsidR="00753668" w:rsidRPr="008D5444" w:rsidRDefault="00753668" w:rsidP="008D5444">
      <w:pPr>
        <w:numPr>
          <w:ilvl w:val="0"/>
          <w:numId w:val="29"/>
        </w:numPr>
        <w:spacing w:after="0" w:line="240" w:lineRule="auto"/>
        <w:contextualSpacing/>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rsidR="00753668" w:rsidRPr="008D5444" w:rsidRDefault="00753668" w:rsidP="008D5444">
      <w:pPr>
        <w:numPr>
          <w:ilvl w:val="0"/>
          <w:numId w:val="29"/>
        </w:numPr>
        <w:spacing w:after="0" w:line="240" w:lineRule="auto"/>
        <w:contextualSpacing/>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rsidR="00753668" w:rsidRPr="008D5444" w:rsidRDefault="00753668" w:rsidP="008D5444">
      <w:pPr>
        <w:numPr>
          <w:ilvl w:val="0"/>
          <w:numId w:val="29"/>
        </w:numPr>
        <w:spacing w:after="0" w:line="240" w:lineRule="auto"/>
        <w:contextualSpacing/>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p w:rsidR="00753668" w:rsidRPr="008D5444" w:rsidRDefault="00753668" w:rsidP="008D5444">
      <w:pPr>
        <w:numPr>
          <w:ilvl w:val="0"/>
          <w:numId w:val="29"/>
        </w:numPr>
        <w:spacing w:after="0" w:line="240" w:lineRule="auto"/>
        <w:contextualSpacing/>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lastRenderedPageBreak/>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rsidR="00753668" w:rsidRPr="008D5444" w:rsidRDefault="00753668" w:rsidP="008D5444">
      <w:pPr>
        <w:numPr>
          <w:ilvl w:val="0"/>
          <w:numId w:val="29"/>
        </w:numPr>
        <w:spacing w:after="0" w:line="240" w:lineRule="auto"/>
        <w:contextualSpacing/>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rsidR="00753668" w:rsidRPr="008D5444" w:rsidRDefault="00753668" w:rsidP="008D5444">
      <w:pPr>
        <w:numPr>
          <w:ilvl w:val="0"/>
          <w:numId w:val="29"/>
        </w:numPr>
        <w:spacing w:after="0" w:line="240" w:lineRule="auto"/>
        <w:contextualSpacing/>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It understands that Mercy Corps prohibits any of its partners or suppliers  from bribing public officials and certifies that it does not do so.</w:t>
      </w:r>
    </w:p>
    <w:p w:rsidR="00753668" w:rsidRPr="008D5444" w:rsidRDefault="00753668" w:rsidP="008D5444">
      <w:pPr>
        <w:numPr>
          <w:ilvl w:val="0"/>
          <w:numId w:val="29"/>
        </w:numPr>
        <w:spacing w:after="0" w:line="240" w:lineRule="auto"/>
        <w:contextualSpacing/>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It is not conducting business under other names or aliases that have not been declared to Mercy Corps.</w:t>
      </w:r>
    </w:p>
    <w:p w:rsidR="00753668" w:rsidRPr="008D5444" w:rsidRDefault="00753668" w:rsidP="008D5444">
      <w:pPr>
        <w:spacing w:after="0" w:line="259" w:lineRule="auto"/>
        <w:jc w:val="both"/>
        <w:rPr>
          <w:rFonts w:ascii="Times New Roman" w:hAnsi="Times New Roman" w:cs="Times New Roman"/>
          <w:color w:val="000000" w:themeColor="text1"/>
          <w:sz w:val="24"/>
          <w:szCs w:val="24"/>
          <w:lang w:val="en-US"/>
        </w:rPr>
      </w:pPr>
    </w:p>
    <w:p w:rsidR="00753668" w:rsidRPr="008D5444" w:rsidRDefault="00753668" w:rsidP="008D5444">
      <w:pPr>
        <w:spacing w:after="160" w:line="259"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rsidR="00753668" w:rsidRPr="008D5444" w:rsidRDefault="00753668" w:rsidP="008D5444">
      <w:pPr>
        <w:spacing w:after="0" w:line="240" w:lineRule="auto"/>
        <w:jc w:val="both"/>
        <w:rPr>
          <w:rFonts w:ascii="Times New Roman" w:hAnsi="Times New Roman" w:cs="Times New Roman"/>
          <w:color w:val="000000" w:themeColor="text1"/>
          <w:sz w:val="24"/>
          <w:szCs w:val="24"/>
          <w:u w:val="single"/>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 xml:space="preserve">By signing the Supplier Information Form you certify that your Company is eligible to supply goods and services to major donor funded organizations and that all of the above statements are accurate and factual. </w:t>
      </w: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Company Name:</w:t>
      </w:r>
      <w:r w:rsidRPr="008D5444">
        <w:rPr>
          <w:rFonts w:ascii="Times New Roman" w:hAnsi="Times New Roman" w:cs="Times New Roman"/>
          <w:color w:val="000000" w:themeColor="text1"/>
          <w:sz w:val="24"/>
          <w:szCs w:val="24"/>
          <w:lang w:val="en-US"/>
        </w:rPr>
        <w:tab/>
      </w:r>
      <w:r w:rsidRPr="008D5444">
        <w:rPr>
          <w:rFonts w:ascii="Times New Roman" w:hAnsi="Times New Roman" w:cs="Times New Roman"/>
          <w:color w:val="000000" w:themeColor="text1"/>
          <w:sz w:val="24"/>
          <w:szCs w:val="24"/>
          <w:lang w:val="en-US"/>
        </w:rPr>
        <w:tab/>
      </w:r>
      <w:r w:rsidRPr="008D5444">
        <w:rPr>
          <w:rFonts w:ascii="Times New Roman" w:hAnsi="Times New Roman" w:cs="Times New Roman"/>
          <w:color w:val="000000" w:themeColor="text1"/>
          <w:sz w:val="24"/>
          <w:szCs w:val="24"/>
          <w:lang w:val="en-US"/>
        </w:rPr>
        <w:tab/>
      </w:r>
      <w:r w:rsidRPr="008D5444">
        <w:rPr>
          <w:rFonts w:ascii="Times New Roman" w:hAnsi="Times New Roman" w:cs="Times New Roman"/>
          <w:color w:val="000000" w:themeColor="text1"/>
          <w:sz w:val="24"/>
          <w:szCs w:val="24"/>
          <w:u w:val="single"/>
          <w:lang w:val="en-US"/>
        </w:rPr>
        <w:t xml:space="preserve">                   </w:t>
      </w:r>
      <w:r w:rsidRPr="008D5444">
        <w:rPr>
          <w:rFonts w:ascii="Times New Roman" w:eastAsia="Times New Roman" w:hAnsi="Times New Roman" w:cs="Times New Roman"/>
          <w:noProof/>
          <w:color w:val="000000" w:themeColor="text1"/>
          <w:sz w:val="24"/>
          <w:szCs w:val="24"/>
          <w:lang w:val="en-US"/>
        </w:rPr>
        <mc:AlternateContent>
          <mc:Choice Requires="wps">
            <w:drawing>
              <wp:anchor distT="0" distB="0" distL="114300" distR="114300" simplePos="0" relativeHeight="251661312" behindDoc="0" locked="0" layoutInCell="1" hidden="0" allowOverlap="1" wp14:anchorId="392DE47E" wp14:editId="30A38905">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509C589B"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Name of Representative:</w:t>
      </w:r>
      <w:r w:rsidRPr="008D5444">
        <w:rPr>
          <w:rFonts w:ascii="Times New Roman" w:hAnsi="Times New Roman" w:cs="Times New Roman"/>
          <w:color w:val="000000" w:themeColor="text1"/>
          <w:sz w:val="24"/>
          <w:szCs w:val="24"/>
          <w:lang w:val="en-US"/>
        </w:rPr>
        <w:tab/>
      </w:r>
      <w:r w:rsidRPr="008D5444">
        <w:rPr>
          <w:rFonts w:ascii="Times New Roman" w:hAnsi="Times New Roman" w:cs="Times New Roman"/>
          <w:color w:val="000000" w:themeColor="text1"/>
          <w:sz w:val="24"/>
          <w:szCs w:val="24"/>
          <w:lang w:val="en-US"/>
        </w:rPr>
        <w:tab/>
      </w:r>
      <w:r w:rsidRPr="008D5444">
        <w:rPr>
          <w:rFonts w:ascii="Times New Roman" w:eastAsia="Times New Roman" w:hAnsi="Times New Roman" w:cs="Times New Roman"/>
          <w:noProof/>
          <w:color w:val="000000" w:themeColor="text1"/>
          <w:sz w:val="24"/>
          <w:szCs w:val="24"/>
          <w:lang w:val="en-US"/>
        </w:rPr>
        <mc:AlternateContent>
          <mc:Choice Requires="wps">
            <w:drawing>
              <wp:anchor distT="0" distB="0" distL="114300" distR="114300" simplePos="0" relativeHeight="251662336" behindDoc="0" locked="0" layoutInCell="1" hidden="0" allowOverlap="1" wp14:anchorId="0CCC5717" wp14:editId="1635D1C5">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8371A43" id="Straight Arrow Connector 7" o:spid="_x0000_s1026" type="#_x0000_t32" style="position:absolute;margin-left:180pt;margin-top:6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Title:</w:t>
      </w:r>
      <w:r w:rsidRPr="008D5444">
        <w:rPr>
          <w:rFonts w:ascii="Times New Roman" w:hAnsi="Times New Roman" w:cs="Times New Roman"/>
          <w:color w:val="000000" w:themeColor="text1"/>
          <w:sz w:val="24"/>
          <w:szCs w:val="24"/>
          <w:lang w:val="en-US"/>
        </w:rPr>
        <w:tab/>
      </w:r>
      <w:r w:rsidRPr="008D5444">
        <w:rPr>
          <w:rFonts w:ascii="Times New Roman" w:hAnsi="Times New Roman" w:cs="Times New Roman"/>
          <w:color w:val="000000" w:themeColor="text1"/>
          <w:sz w:val="24"/>
          <w:szCs w:val="24"/>
          <w:lang w:val="en-US"/>
        </w:rPr>
        <w:tab/>
      </w:r>
      <w:r w:rsidRPr="008D5444">
        <w:rPr>
          <w:rFonts w:ascii="Times New Roman" w:hAnsi="Times New Roman" w:cs="Times New Roman"/>
          <w:color w:val="000000" w:themeColor="text1"/>
          <w:sz w:val="24"/>
          <w:szCs w:val="24"/>
          <w:lang w:val="en-US"/>
        </w:rPr>
        <w:tab/>
      </w:r>
      <w:r w:rsidRPr="008D5444">
        <w:rPr>
          <w:rFonts w:ascii="Times New Roman" w:hAnsi="Times New Roman" w:cs="Times New Roman"/>
          <w:color w:val="000000" w:themeColor="text1"/>
          <w:sz w:val="24"/>
          <w:szCs w:val="24"/>
          <w:lang w:val="en-US"/>
        </w:rPr>
        <w:tab/>
      </w:r>
      <w:r w:rsidRPr="008D5444">
        <w:rPr>
          <w:rFonts w:ascii="Times New Roman" w:hAnsi="Times New Roman" w:cs="Times New Roman"/>
          <w:color w:val="000000" w:themeColor="text1"/>
          <w:sz w:val="24"/>
          <w:szCs w:val="24"/>
          <w:lang w:val="en-US"/>
        </w:rPr>
        <w:tab/>
      </w:r>
      <w:r w:rsidRPr="008D5444">
        <w:rPr>
          <w:rFonts w:ascii="Times New Roman" w:hAnsi="Times New Roman" w:cs="Times New Roman"/>
          <w:color w:val="000000" w:themeColor="text1"/>
          <w:sz w:val="24"/>
          <w:szCs w:val="24"/>
          <w:lang w:val="en-US"/>
        </w:rPr>
        <w:tab/>
      </w:r>
      <w:r w:rsidRPr="008D5444">
        <w:rPr>
          <w:rFonts w:ascii="Times New Roman" w:hAnsi="Times New Roman" w:cs="Times New Roman"/>
          <w:color w:val="000000" w:themeColor="text1"/>
          <w:sz w:val="24"/>
          <w:szCs w:val="24"/>
          <w:lang w:val="en-US"/>
        </w:rPr>
        <w:tab/>
      </w:r>
      <w:r w:rsidRPr="008D5444">
        <w:rPr>
          <w:rFonts w:ascii="Times New Roman" w:hAnsi="Times New Roman" w:cs="Times New Roman"/>
          <w:color w:val="000000" w:themeColor="text1"/>
          <w:sz w:val="24"/>
          <w:szCs w:val="24"/>
          <w:lang w:val="en-US"/>
        </w:rPr>
        <w:tab/>
      </w:r>
      <w:r w:rsidRPr="008D5444">
        <w:rPr>
          <w:rFonts w:ascii="Times New Roman" w:eastAsia="Times New Roman" w:hAnsi="Times New Roman" w:cs="Times New Roman"/>
          <w:noProof/>
          <w:color w:val="000000" w:themeColor="text1"/>
          <w:sz w:val="24"/>
          <w:szCs w:val="24"/>
          <w:lang w:val="en-US"/>
        </w:rPr>
        <mc:AlternateContent>
          <mc:Choice Requires="wps">
            <w:drawing>
              <wp:anchor distT="0" distB="0" distL="114300" distR="114300" simplePos="0" relativeHeight="251663360" behindDoc="0" locked="0" layoutInCell="1" hidden="0" allowOverlap="1" wp14:anchorId="29BD1FD3" wp14:editId="577AB067">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4ACF41D" id="Straight Arrow Connector 6" o:spid="_x0000_s1026" type="#_x0000_t32" style="position:absolute;margin-left:180pt;margin-top:8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Signature:</w:t>
      </w:r>
      <w:r w:rsidRPr="008D5444">
        <w:rPr>
          <w:rFonts w:ascii="Times New Roman" w:hAnsi="Times New Roman" w:cs="Times New Roman"/>
          <w:color w:val="000000" w:themeColor="text1"/>
          <w:sz w:val="24"/>
          <w:szCs w:val="24"/>
          <w:lang w:val="en-US"/>
        </w:rPr>
        <w:tab/>
      </w:r>
      <w:r w:rsidRPr="008D5444">
        <w:rPr>
          <w:rFonts w:ascii="Times New Roman" w:hAnsi="Times New Roman" w:cs="Times New Roman"/>
          <w:color w:val="000000" w:themeColor="text1"/>
          <w:sz w:val="24"/>
          <w:szCs w:val="24"/>
          <w:lang w:val="en-US"/>
        </w:rPr>
        <w:tab/>
      </w:r>
      <w:r w:rsidRPr="008D5444">
        <w:rPr>
          <w:rFonts w:ascii="Times New Roman" w:hAnsi="Times New Roman" w:cs="Times New Roman"/>
          <w:color w:val="000000" w:themeColor="text1"/>
          <w:sz w:val="24"/>
          <w:szCs w:val="24"/>
          <w:lang w:val="en-US"/>
        </w:rPr>
        <w:tab/>
      </w:r>
      <w:r w:rsidRPr="008D5444">
        <w:rPr>
          <w:rFonts w:ascii="Times New Roman" w:hAnsi="Times New Roman" w:cs="Times New Roman"/>
          <w:color w:val="000000" w:themeColor="text1"/>
          <w:sz w:val="24"/>
          <w:szCs w:val="24"/>
          <w:lang w:val="en-US"/>
        </w:rPr>
        <w:tab/>
      </w:r>
      <w:r w:rsidRPr="008D5444">
        <w:rPr>
          <w:rFonts w:ascii="Times New Roman" w:eastAsia="Times New Roman" w:hAnsi="Times New Roman" w:cs="Times New Roman"/>
          <w:noProof/>
          <w:color w:val="000000" w:themeColor="text1"/>
          <w:sz w:val="24"/>
          <w:szCs w:val="24"/>
          <w:lang w:val="en-US"/>
        </w:rPr>
        <mc:AlternateContent>
          <mc:Choice Requires="wps">
            <w:drawing>
              <wp:anchor distT="0" distB="0" distL="114300" distR="114300" simplePos="0" relativeHeight="251664384" behindDoc="0" locked="0" layoutInCell="1" hidden="0" allowOverlap="1" wp14:anchorId="18CE3597" wp14:editId="39EA90FC">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F1F9C20" id="Straight Arrow Connector 3" o:spid="_x0000_s1026" type="#_x0000_t32" style="position:absolute;margin-left:180pt;margin-top:9pt;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N+6wEAAM8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">
                <v:stroke joinstyle="miter"/>
                <w10:wrap anchorx="margin"/>
              </v:shape>
            </w:pict>
          </mc:Fallback>
        </mc:AlternateContent>
      </w:r>
    </w:p>
    <w:p w:rsidR="00753668" w:rsidRPr="008D5444" w:rsidRDefault="00753668" w:rsidP="008D5444">
      <w:pPr>
        <w:spacing w:after="0" w:line="240" w:lineRule="auto"/>
        <w:jc w:val="both"/>
        <w:rPr>
          <w:rFonts w:ascii="Times New Roman" w:hAnsi="Times New Roman" w:cs="Times New Roman"/>
          <w:color w:val="000000" w:themeColor="text1"/>
          <w:sz w:val="24"/>
          <w:szCs w:val="24"/>
          <w:u w:val="single"/>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u w:val="single"/>
          <w:lang w:val="en-US"/>
        </w:rPr>
      </w:pPr>
    </w:p>
    <w:p w:rsidR="00753668" w:rsidRPr="008D5444" w:rsidRDefault="00753668" w:rsidP="008D5444">
      <w:pPr>
        <w:spacing w:after="0" w:line="240" w:lineRule="auto"/>
        <w:jc w:val="both"/>
        <w:rPr>
          <w:rFonts w:ascii="Times New Roman" w:hAnsi="Times New Roman" w:cs="Times New Roman"/>
          <w:color w:val="000000" w:themeColor="text1"/>
          <w:sz w:val="24"/>
          <w:szCs w:val="24"/>
          <w:lang w:val="en-US"/>
        </w:rPr>
      </w:pPr>
      <w:r w:rsidRPr="008D5444">
        <w:rPr>
          <w:rFonts w:ascii="Times New Roman" w:hAnsi="Times New Roman" w:cs="Times New Roman"/>
          <w:color w:val="000000" w:themeColor="text1"/>
          <w:sz w:val="24"/>
          <w:szCs w:val="24"/>
          <w:lang w:val="en-US"/>
        </w:rPr>
        <w:t>Date:</w:t>
      </w:r>
      <w:r w:rsidRPr="008D5444">
        <w:rPr>
          <w:rFonts w:ascii="Times New Roman" w:hAnsi="Times New Roman" w:cs="Times New Roman"/>
          <w:color w:val="000000" w:themeColor="text1"/>
          <w:sz w:val="24"/>
          <w:szCs w:val="24"/>
          <w:lang w:val="en-US"/>
        </w:rPr>
        <w:tab/>
      </w:r>
      <w:r w:rsidRPr="008D5444">
        <w:rPr>
          <w:rFonts w:ascii="Times New Roman" w:hAnsi="Times New Roman" w:cs="Times New Roman"/>
          <w:color w:val="000000" w:themeColor="text1"/>
          <w:sz w:val="24"/>
          <w:szCs w:val="24"/>
          <w:lang w:val="en-US"/>
        </w:rPr>
        <w:tab/>
      </w:r>
      <w:r w:rsidRPr="008D5444">
        <w:rPr>
          <w:rFonts w:ascii="Times New Roman" w:hAnsi="Times New Roman" w:cs="Times New Roman"/>
          <w:color w:val="000000" w:themeColor="text1"/>
          <w:sz w:val="24"/>
          <w:szCs w:val="24"/>
          <w:lang w:val="en-US"/>
        </w:rPr>
        <w:tab/>
      </w:r>
      <w:r w:rsidRPr="008D5444">
        <w:rPr>
          <w:rFonts w:ascii="Times New Roman" w:hAnsi="Times New Roman" w:cs="Times New Roman"/>
          <w:color w:val="000000" w:themeColor="text1"/>
          <w:sz w:val="24"/>
          <w:szCs w:val="24"/>
          <w:lang w:val="en-US"/>
        </w:rPr>
        <w:tab/>
      </w:r>
      <w:r w:rsidRPr="008D5444">
        <w:rPr>
          <w:rFonts w:ascii="Times New Roman" w:hAnsi="Times New Roman" w:cs="Times New Roman"/>
          <w:color w:val="000000" w:themeColor="text1"/>
          <w:sz w:val="24"/>
          <w:szCs w:val="24"/>
          <w:lang w:val="en-US"/>
        </w:rPr>
        <w:tab/>
      </w:r>
    </w:p>
    <w:p w:rsidR="00753668" w:rsidRPr="008D5444" w:rsidRDefault="00753668" w:rsidP="008D5444">
      <w:pPr>
        <w:spacing w:after="0" w:line="240" w:lineRule="auto"/>
        <w:jc w:val="both"/>
        <w:rPr>
          <w:rFonts w:ascii="Times New Roman" w:hAnsi="Times New Roman" w:cs="Times New Roman"/>
          <w:color w:val="000000" w:themeColor="text1"/>
          <w:sz w:val="24"/>
          <w:szCs w:val="24"/>
          <w:u w:val="single"/>
          <w:lang w:val="en-US"/>
        </w:rPr>
      </w:pPr>
      <w:r w:rsidRPr="008D5444">
        <w:rPr>
          <w:rFonts w:ascii="Times New Roman" w:eastAsia="Times New Roman" w:hAnsi="Times New Roman" w:cs="Times New Roman"/>
          <w:noProof/>
          <w:color w:val="000000" w:themeColor="text1"/>
          <w:sz w:val="24"/>
          <w:szCs w:val="24"/>
          <w:lang w:val="en-US"/>
        </w:rPr>
        <mc:AlternateContent>
          <mc:Choice Requires="wps">
            <w:drawing>
              <wp:anchor distT="0" distB="0" distL="114300" distR="114300" simplePos="0" relativeHeight="251665408" behindDoc="0" locked="0" layoutInCell="1" hidden="0" allowOverlap="1" wp14:anchorId="76C8F70C" wp14:editId="16BA8FF5">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9AB7853" id="Straight Arrow Connector 2" o:spid="_x0000_s1026" type="#_x0000_t32" style="position:absolute;margin-left:180pt;margin-top:0;width:225pt;height:1pt;z-index:251665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">
                <v:stroke joinstyle="miter"/>
                <w10:wrap anchorx="margin"/>
              </v:shape>
            </w:pict>
          </mc:Fallback>
        </mc:AlternateContent>
      </w:r>
    </w:p>
    <w:p w:rsidR="00753668" w:rsidRPr="008D5444" w:rsidRDefault="00753668" w:rsidP="008D5444">
      <w:pPr>
        <w:widowControl w:val="0"/>
        <w:spacing w:after="160" w:line="288" w:lineRule="auto"/>
        <w:jc w:val="both"/>
        <w:rPr>
          <w:rFonts w:ascii="Times New Roman" w:hAnsi="Times New Roman" w:cs="Times New Roman"/>
          <w:b/>
          <w:color w:val="000000" w:themeColor="text1"/>
          <w:sz w:val="24"/>
          <w:szCs w:val="24"/>
        </w:rPr>
      </w:pPr>
    </w:p>
    <w:p w:rsidR="00B11F8B" w:rsidRPr="008D5444" w:rsidRDefault="009473F5" w:rsidP="008D5444">
      <w:pPr>
        <w:widowControl w:val="0"/>
        <w:spacing w:after="160" w:line="288" w:lineRule="auto"/>
        <w:jc w:val="both"/>
        <w:rPr>
          <w:rFonts w:ascii="Times New Roman" w:hAnsi="Times New Roman" w:cs="Times New Roman"/>
          <w:b/>
          <w:color w:val="000000" w:themeColor="text1"/>
          <w:sz w:val="24"/>
          <w:szCs w:val="24"/>
        </w:rPr>
      </w:pPr>
      <w:r w:rsidRPr="008D5444">
        <w:rPr>
          <w:rFonts w:ascii="Times New Roman" w:hAnsi="Times New Roman" w:cs="Times New Roman"/>
          <w:b/>
          <w:color w:val="000000" w:themeColor="text1"/>
          <w:sz w:val="24"/>
          <w:szCs w:val="24"/>
        </w:rPr>
        <w:t>Attachment 2 -Price Offer Sheet template</w:t>
      </w:r>
    </w:p>
    <w:tbl>
      <w:tblPr>
        <w:tblW w:w="10280" w:type="dxa"/>
        <w:tblLook w:val="04A0" w:firstRow="1" w:lastRow="0" w:firstColumn="1" w:lastColumn="0" w:noHBand="0" w:noVBand="1"/>
      </w:tblPr>
      <w:tblGrid>
        <w:gridCol w:w="5406"/>
        <w:gridCol w:w="1137"/>
        <w:gridCol w:w="1109"/>
        <w:gridCol w:w="1000"/>
        <w:gridCol w:w="1776"/>
      </w:tblGrid>
      <w:tr w:rsidR="00753668" w:rsidRPr="008D5444" w:rsidTr="00753668">
        <w:trPr>
          <w:trHeight w:val="945"/>
        </w:trPr>
        <w:tc>
          <w:tcPr>
            <w:tcW w:w="5406" w:type="dxa"/>
            <w:tcBorders>
              <w:top w:val="single" w:sz="8" w:space="0" w:color="000000"/>
              <w:left w:val="single" w:sz="8" w:space="0" w:color="000000"/>
              <w:bottom w:val="single" w:sz="8" w:space="0" w:color="000000"/>
              <w:right w:val="nil"/>
            </w:tcBorders>
            <w:shd w:val="clear" w:color="A5A5A5" w:fill="A5A5A5"/>
            <w:vAlign w:val="center"/>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000000" w:themeColor="text1"/>
                <w:sz w:val="24"/>
                <w:szCs w:val="24"/>
                <w:lang w:val="en-US"/>
              </w:rPr>
            </w:pPr>
            <w:r w:rsidRPr="008D5444">
              <w:rPr>
                <w:rFonts w:ascii="Times New Roman" w:eastAsia="Times New Roman" w:hAnsi="Times New Roman" w:cs="Times New Roman"/>
                <w:b/>
                <w:bCs/>
                <w:color w:val="000000" w:themeColor="text1"/>
                <w:sz w:val="24"/>
                <w:szCs w:val="24"/>
                <w:lang w:val="en-US"/>
              </w:rPr>
              <w:t>Price Offer Sheet</w:t>
            </w:r>
          </w:p>
        </w:tc>
        <w:tc>
          <w:tcPr>
            <w:tcW w:w="1059" w:type="dxa"/>
            <w:tcBorders>
              <w:top w:val="single" w:sz="8" w:space="0" w:color="000000"/>
              <w:left w:val="nil"/>
              <w:bottom w:val="single" w:sz="8" w:space="0" w:color="000000"/>
              <w:right w:val="nil"/>
            </w:tcBorders>
            <w:shd w:val="clear" w:color="A5A5A5" w:fill="A5A5A5"/>
            <w:vAlign w:val="center"/>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000000" w:themeColor="text1"/>
                <w:sz w:val="24"/>
                <w:szCs w:val="24"/>
                <w:lang w:val="en-US"/>
              </w:rPr>
            </w:pPr>
            <w:r w:rsidRPr="008D5444">
              <w:rPr>
                <w:rFonts w:ascii="Times New Roman" w:eastAsia="Times New Roman" w:hAnsi="Times New Roman" w:cs="Times New Roman"/>
                <w:b/>
                <w:bCs/>
                <w:color w:val="000000" w:themeColor="text1"/>
                <w:sz w:val="24"/>
                <w:szCs w:val="24"/>
                <w:lang w:val="en-US"/>
              </w:rPr>
              <w:t> </w:t>
            </w:r>
          </w:p>
        </w:tc>
        <w:tc>
          <w:tcPr>
            <w:tcW w:w="1039" w:type="dxa"/>
            <w:tcBorders>
              <w:top w:val="single" w:sz="8" w:space="0" w:color="000000"/>
              <w:left w:val="nil"/>
              <w:bottom w:val="single" w:sz="8" w:space="0" w:color="000000"/>
              <w:right w:val="nil"/>
            </w:tcBorders>
            <w:shd w:val="clear" w:color="A5A5A5" w:fill="A5A5A5"/>
            <w:vAlign w:val="center"/>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000000" w:themeColor="text1"/>
                <w:sz w:val="24"/>
                <w:szCs w:val="24"/>
                <w:lang w:val="en-US"/>
              </w:rPr>
            </w:pPr>
            <w:r w:rsidRPr="008D5444">
              <w:rPr>
                <w:rFonts w:ascii="Times New Roman" w:eastAsia="Times New Roman" w:hAnsi="Times New Roman" w:cs="Times New Roman"/>
                <w:b/>
                <w:bCs/>
                <w:color w:val="000000" w:themeColor="text1"/>
                <w:sz w:val="24"/>
                <w:szCs w:val="24"/>
                <w:lang w:val="en-US"/>
              </w:rPr>
              <w:t> </w:t>
            </w:r>
          </w:p>
        </w:tc>
        <w:tc>
          <w:tcPr>
            <w:tcW w:w="1000" w:type="dxa"/>
            <w:tcBorders>
              <w:top w:val="single" w:sz="8" w:space="0" w:color="000000"/>
              <w:left w:val="nil"/>
              <w:bottom w:val="single" w:sz="8" w:space="0" w:color="000000"/>
              <w:right w:val="nil"/>
            </w:tcBorders>
            <w:shd w:val="clear" w:color="A5A5A5" w:fill="A5A5A5"/>
            <w:vAlign w:val="center"/>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000000" w:themeColor="text1"/>
                <w:sz w:val="24"/>
                <w:szCs w:val="24"/>
                <w:lang w:val="en-US"/>
              </w:rPr>
            </w:pPr>
            <w:r w:rsidRPr="008D5444">
              <w:rPr>
                <w:rFonts w:ascii="Times New Roman" w:eastAsia="Times New Roman" w:hAnsi="Times New Roman" w:cs="Times New Roman"/>
                <w:b/>
                <w:bCs/>
                <w:color w:val="000000" w:themeColor="text1"/>
                <w:sz w:val="24"/>
                <w:szCs w:val="24"/>
                <w:lang w:val="en-US"/>
              </w:rPr>
              <w:t> </w:t>
            </w:r>
          </w:p>
        </w:tc>
        <w:tc>
          <w:tcPr>
            <w:tcW w:w="1776" w:type="dxa"/>
            <w:tcBorders>
              <w:top w:val="nil"/>
              <w:left w:val="nil"/>
              <w:bottom w:val="nil"/>
              <w:right w:val="nil"/>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noProof/>
                <w:color w:val="000000" w:themeColor="text1"/>
                <w:sz w:val="24"/>
                <w:szCs w:val="24"/>
                <w:lang w:val="en-US"/>
              </w:rPr>
              <w:drawing>
                <wp:anchor distT="0" distB="0" distL="114300" distR="114300" simplePos="0" relativeHeight="251667456" behindDoc="0" locked="0" layoutInCell="1" allowOverlap="1">
                  <wp:simplePos x="0" y="0"/>
                  <wp:positionH relativeFrom="column">
                    <wp:posOffset>541020</wp:posOffset>
                  </wp:positionH>
                  <wp:positionV relativeFrom="paragraph">
                    <wp:posOffset>15240</wp:posOffset>
                  </wp:positionV>
                  <wp:extent cx="457200" cy="541020"/>
                  <wp:effectExtent l="0" t="0" r="0" b="0"/>
                  <wp:wrapNone/>
                  <wp:docPr id="9" name="Picture 9" descr="MC Logo Vertical.jpg"/>
                  <wp:cNvGraphicFramePr/>
                  <a:graphic xmlns:a="http://schemas.openxmlformats.org/drawingml/2006/main">
                    <a:graphicData uri="http://schemas.openxmlformats.org/drawingml/2006/picture">
                      <pic:pic xmlns:pic="http://schemas.openxmlformats.org/drawingml/2006/picture">
                        <pic:nvPicPr>
                          <pic:cNvPr id="2" name="image1.jpg" descr="MC Logo Vertical.jpg"/>
                          <pic:cNvPicPr preferRelativeResize="0"/>
                        </pic:nvPicPr>
                        <pic:blipFill>
                          <a:blip r:embed="rId15" cstate="print"/>
                          <a:stretch>
                            <a:fillRect/>
                          </a:stretch>
                        </pic:blipFill>
                        <pic:spPr>
                          <a:xfrm>
                            <a:off x="0" y="0"/>
                            <a:ext cx="457200" cy="5334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50"/>
            </w:tblGrid>
            <w:tr w:rsidR="00753668" w:rsidRPr="008D5444">
              <w:trPr>
                <w:trHeight w:val="945"/>
                <w:tblCellSpacing w:w="0" w:type="dxa"/>
              </w:trPr>
              <w:tc>
                <w:tcPr>
                  <w:tcW w:w="1760" w:type="dxa"/>
                  <w:tcBorders>
                    <w:top w:val="single" w:sz="8" w:space="0" w:color="000000"/>
                    <w:left w:val="nil"/>
                    <w:bottom w:val="single" w:sz="8" w:space="0" w:color="000000"/>
                    <w:right w:val="single" w:sz="8" w:space="0" w:color="000000"/>
                  </w:tcBorders>
                  <w:shd w:val="clear" w:color="A5A5A5" w:fill="A5A5A5"/>
                  <w:vAlign w:val="center"/>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000000" w:themeColor="text1"/>
                      <w:sz w:val="24"/>
                      <w:szCs w:val="24"/>
                      <w:lang w:val="en-US"/>
                    </w:rPr>
                  </w:pPr>
                  <w:r w:rsidRPr="008D5444">
                    <w:rPr>
                      <w:rFonts w:ascii="Times New Roman" w:eastAsia="Times New Roman" w:hAnsi="Times New Roman" w:cs="Times New Roman"/>
                      <w:b/>
                      <w:bCs/>
                      <w:color w:val="000000" w:themeColor="text1"/>
                      <w:sz w:val="24"/>
                      <w:szCs w:val="24"/>
                      <w:lang w:val="en-US"/>
                    </w:rPr>
                    <w:lastRenderedPageBreak/>
                    <w:t> </w:t>
                  </w:r>
                </w:p>
              </w:tc>
            </w:tr>
          </w:tbl>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p>
        </w:tc>
      </w:tr>
      <w:tr w:rsidR="00753668" w:rsidRPr="008D5444" w:rsidTr="00753668">
        <w:trPr>
          <w:trHeight w:val="285"/>
        </w:trPr>
        <w:tc>
          <w:tcPr>
            <w:tcW w:w="5406" w:type="dxa"/>
            <w:tcBorders>
              <w:top w:val="nil"/>
              <w:left w:val="single" w:sz="8" w:space="0" w:color="000000"/>
              <w:bottom w:val="single" w:sz="8"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000000" w:themeColor="text1"/>
                <w:sz w:val="24"/>
                <w:szCs w:val="24"/>
                <w:lang w:val="en-US"/>
              </w:rPr>
            </w:pPr>
            <w:r w:rsidRPr="008D5444">
              <w:rPr>
                <w:rFonts w:ascii="Times New Roman" w:eastAsia="Times New Roman" w:hAnsi="Times New Roman" w:cs="Times New Roman"/>
                <w:b/>
                <w:bCs/>
                <w:color w:val="000000" w:themeColor="text1"/>
                <w:sz w:val="24"/>
                <w:szCs w:val="24"/>
                <w:lang w:val="en-US"/>
              </w:rPr>
              <w:lastRenderedPageBreak/>
              <w:t>Item Description</w:t>
            </w:r>
          </w:p>
        </w:tc>
        <w:tc>
          <w:tcPr>
            <w:tcW w:w="1059" w:type="dxa"/>
            <w:tcBorders>
              <w:top w:val="nil"/>
              <w:left w:val="nil"/>
              <w:bottom w:val="single" w:sz="8"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000000" w:themeColor="text1"/>
                <w:sz w:val="24"/>
                <w:szCs w:val="24"/>
                <w:lang w:val="en-US"/>
              </w:rPr>
            </w:pPr>
            <w:r w:rsidRPr="008D5444">
              <w:rPr>
                <w:rFonts w:ascii="Times New Roman" w:eastAsia="Times New Roman" w:hAnsi="Times New Roman" w:cs="Times New Roman"/>
                <w:b/>
                <w:bCs/>
                <w:color w:val="000000" w:themeColor="text1"/>
                <w:sz w:val="24"/>
                <w:szCs w:val="24"/>
                <w:lang w:val="en-US"/>
              </w:rPr>
              <w:t>Quantity</w:t>
            </w:r>
          </w:p>
        </w:tc>
        <w:tc>
          <w:tcPr>
            <w:tcW w:w="1039" w:type="dxa"/>
            <w:tcBorders>
              <w:top w:val="nil"/>
              <w:left w:val="nil"/>
              <w:bottom w:val="single" w:sz="8" w:space="0" w:color="000000"/>
              <w:right w:val="single" w:sz="4" w:space="0" w:color="000000"/>
            </w:tcBorders>
            <w:shd w:val="clear" w:color="auto" w:fill="auto"/>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000000" w:themeColor="text1"/>
                <w:sz w:val="24"/>
                <w:szCs w:val="24"/>
                <w:lang w:val="en-US"/>
              </w:rPr>
            </w:pPr>
            <w:r w:rsidRPr="008D5444">
              <w:rPr>
                <w:rFonts w:ascii="Times New Roman" w:eastAsia="Times New Roman" w:hAnsi="Times New Roman" w:cs="Times New Roman"/>
                <w:b/>
                <w:bCs/>
                <w:color w:val="000000" w:themeColor="text1"/>
                <w:sz w:val="24"/>
                <w:szCs w:val="24"/>
                <w:lang w:val="en-US"/>
              </w:rPr>
              <w:t>Unit of Measure</w:t>
            </w:r>
          </w:p>
        </w:tc>
        <w:tc>
          <w:tcPr>
            <w:tcW w:w="1000" w:type="dxa"/>
            <w:tcBorders>
              <w:top w:val="nil"/>
              <w:left w:val="nil"/>
              <w:bottom w:val="single" w:sz="8"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000000" w:themeColor="text1"/>
                <w:sz w:val="24"/>
                <w:szCs w:val="24"/>
                <w:lang w:val="en-US"/>
              </w:rPr>
            </w:pPr>
            <w:r w:rsidRPr="008D5444">
              <w:rPr>
                <w:rFonts w:ascii="Times New Roman" w:eastAsia="Times New Roman" w:hAnsi="Times New Roman" w:cs="Times New Roman"/>
                <w:b/>
                <w:bCs/>
                <w:color w:val="000000" w:themeColor="text1"/>
                <w:sz w:val="24"/>
                <w:szCs w:val="24"/>
                <w:lang w:val="en-US"/>
              </w:rPr>
              <w:t>Unit Price</w:t>
            </w:r>
          </w:p>
        </w:tc>
        <w:tc>
          <w:tcPr>
            <w:tcW w:w="1776" w:type="dxa"/>
            <w:tcBorders>
              <w:top w:val="nil"/>
              <w:left w:val="nil"/>
              <w:bottom w:val="single" w:sz="8" w:space="0" w:color="000000"/>
              <w:right w:val="single" w:sz="8"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000000" w:themeColor="text1"/>
                <w:sz w:val="24"/>
                <w:szCs w:val="24"/>
                <w:lang w:val="en-US"/>
              </w:rPr>
            </w:pPr>
            <w:r w:rsidRPr="008D5444">
              <w:rPr>
                <w:rFonts w:ascii="Times New Roman" w:eastAsia="Times New Roman" w:hAnsi="Times New Roman" w:cs="Times New Roman"/>
                <w:b/>
                <w:bCs/>
                <w:color w:val="000000" w:themeColor="text1"/>
                <w:sz w:val="24"/>
                <w:szCs w:val="24"/>
                <w:lang w:val="en-US"/>
              </w:rPr>
              <w:t>Total Price</w:t>
            </w:r>
          </w:p>
        </w:tc>
      </w:tr>
      <w:tr w:rsidR="00753668" w:rsidRPr="008D5444" w:rsidTr="009B1CE5">
        <w:trPr>
          <w:trHeight w:val="285"/>
        </w:trPr>
        <w:tc>
          <w:tcPr>
            <w:tcW w:w="5406" w:type="dxa"/>
            <w:tcBorders>
              <w:top w:val="nil"/>
              <w:left w:val="single" w:sz="8" w:space="0" w:color="000000"/>
              <w:bottom w:val="single" w:sz="4" w:space="0" w:color="000000"/>
              <w:right w:val="single" w:sz="4" w:space="0" w:color="000000"/>
            </w:tcBorders>
            <w:shd w:val="clear" w:color="auto" w:fill="auto"/>
            <w:noWrap/>
            <w:vAlign w:val="bottom"/>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p>
        </w:tc>
        <w:tc>
          <w:tcPr>
            <w:tcW w:w="1059" w:type="dxa"/>
            <w:tcBorders>
              <w:top w:val="nil"/>
              <w:left w:val="nil"/>
              <w:bottom w:val="single" w:sz="4" w:space="0" w:color="000000"/>
              <w:right w:val="single" w:sz="4" w:space="0" w:color="000000"/>
            </w:tcBorders>
            <w:shd w:val="clear" w:color="auto" w:fill="auto"/>
            <w:noWrap/>
            <w:vAlign w:val="bottom"/>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p>
        </w:tc>
        <w:tc>
          <w:tcPr>
            <w:tcW w:w="1039" w:type="dxa"/>
            <w:tcBorders>
              <w:top w:val="nil"/>
              <w:left w:val="nil"/>
              <w:bottom w:val="single" w:sz="4" w:space="0" w:color="000000"/>
              <w:right w:val="single" w:sz="4" w:space="0" w:color="000000"/>
            </w:tcBorders>
            <w:shd w:val="clear" w:color="auto" w:fill="auto"/>
            <w:noWrap/>
            <w:vAlign w:val="bottom"/>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p>
        </w:tc>
        <w:tc>
          <w:tcPr>
            <w:tcW w:w="1000" w:type="dxa"/>
            <w:tcBorders>
              <w:top w:val="nil"/>
              <w:left w:val="nil"/>
              <w:bottom w:val="single" w:sz="4" w:space="0" w:color="000000"/>
              <w:right w:val="single" w:sz="4" w:space="0" w:color="000000"/>
            </w:tcBorders>
            <w:shd w:val="clear" w:color="auto" w:fill="auto"/>
            <w:noWrap/>
            <w:vAlign w:val="bottom"/>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p>
        </w:tc>
        <w:tc>
          <w:tcPr>
            <w:tcW w:w="1776" w:type="dxa"/>
            <w:tcBorders>
              <w:top w:val="nil"/>
              <w:left w:val="nil"/>
              <w:bottom w:val="single" w:sz="4" w:space="0" w:color="000000"/>
              <w:right w:val="single" w:sz="8" w:space="0" w:color="000000"/>
            </w:tcBorders>
            <w:shd w:val="clear" w:color="auto" w:fill="auto"/>
            <w:noWrap/>
            <w:vAlign w:val="bottom"/>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p>
        </w:tc>
      </w:tr>
      <w:tr w:rsidR="00753668" w:rsidRPr="008D5444" w:rsidTr="009B1CE5">
        <w:trPr>
          <w:trHeight w:val="285"/>
        </w:trPr>
        <w:tc>
          <w:tcPr>
            <w:tcW w:w="5406" w:type="dxa"/>
            <w:tcBorders>
              <w:top w:val="nil"/>
              <w:left w:val="single" w:sz="8" w:space="0" w:color="000000"/>
              <w:bottom w:val="single" w:sz="4" w:space="0" w:color="000000"/>
              <w:right w:val="single" w:sz="4" w:space="0" w:color="000000"/>
            </w:tcBorders>
            <w:shd w:val="clear" w:color="auto" w:fill="auto"/>
            <w:noWrap/>
            <w:vAlign w:val="bottom"/>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p>
        </w:tc>
        <w:tc>
          <w:tcPr>
            <w:tcW w:w="1059" w:type="dxa"/>
            <w:tcBorders>
              <w:top w:val="nil"/>
              <w:left w:val="nil"/>
              <w:bottom w:val="single" w:sz="4" w:space="0" w:color="000000"/>
              <w:right w:val="single" w:sz="4" w:space="0" w:color="000000"/>
            </w:tcBorders>
            <w:shd w:val="clear" w:color="auto" w:fill="auto"/>
            <w:noWrap/>
            <w:vAlign w:val="bottom"/>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p>
        </w:tc>
        <w:tc>
          <w:tcPr>
            <w:tcW w:w="1039" w:type="dxa"/>
            <w:tcBorders>
              <w:top w:val="nil"/>
              <w:left w:val="nil"/>
              <w:bottom w:val="single" w:sz="4" w:space="0" w:color="000000"/>
              <w:right w:val="single" w:sz="4" w:space="0" w:color="000000"/>
            </w:tcBorders>
            <w:shd w:val="clear" w:color="auto" w:fill="auto"/>
            <w:noWrap/>
            <w:vAlign w:val="bottom"/>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p>
        </w:tc>
        <w:tc>
          <w:tcPr>
            <w:tcW w:w="1000" w:type="dxa"/>
            <w:tcBorders>
              <w:top w:val="nil"/>
              <w:left w:val="nil"/>
              <w:bottom w:val="single" w:sz="4" w:space="0" w:color="000000"/>
              <w:right w:val="single" w:sz="4" w:space="0" w:color="000000"/>
            </w:tcBorders>
            <w:shd w:val="clear" w:color="auto" w:fill="auto"/>
            <w:noWrap/>
            <w:vAlign w:val="bottom"/>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p>
        </w:tc>
        <w:tc>
          <w:tcPr>
            <w:tcW w:w="1776" w:type="dxa"/>
            <w:tcBorders>
              <w:top w:val="nil"/>
              <w:left w:val="nil"/>
              <w:bottom w:val="single" w:sz="4" w:space="0" w:color="000000"/>
              <w:right w:val="single" w:sz="8" w:space="0" w:color="000000"/>
            </w:tcBorders>
            <w:shd w:val="clear" w:color="auto" w:fill="auto"/>
            <w:noWrap/>
            <w:vAlign w:val="bottom"/>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p>
        </w:tc>
      </w:tr>
      <w:tr w:rsidR="00753668" w:rsidRPr="008D5444" w:rsidTr="00753668">
        <w:trPr>
          <w:trHeight w:val="285"/>
        </w:trPr>
        <w:tc>
          <w:tcPr>
            <w:tcW w:w="5406" w:type="dxa"/>
            <w:tcBorders>
              <w:top w:val="nil"/>
              <w:left w:val="single" w:sz="8" w:space="0" w:color="000000"/>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39"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776" w:type="dxa"/>
            <w:tcBorders>
              <w:top w:val="nil"/>
              <w:left w:val="nil"/>
              <w:bottom w:val="single" w:sz="4" w:space="0" w:color="000000"/>
              <w:right w:val="single" w:sz="8"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r>
      <w:tr w:rsidR="00753668" w:rsidRPr="008D5444" w:rsidTr="00753668">
        <w:trPr>
          <w:trHeight w:val="285"/>
        </w:trPr>
        <w:tc>
          <w:tcPr>
            <w:tcW w:w="5406" w:type="dxa"/>
            <w:tcBorders>
              <w:top w:val="nil"/>
              <w:left w:val="single" w:sz="8" w:space="0" w:color="000000"/>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39"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776" w:type="dxa"/>
            <w:tcBorders>
              <w:top w:val="nil"/>
              <w:left w:val="nil"/>
              <w:bottom w:val="single" w:sz="4" w:space="0" w:color="000000"/>
              <w:right w:val="single" w:sz="8"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r>
      <w:tr w:rsidR="00753668" w:rsidRPr="008D5444" w:rsidTr="00753668">
        <w:trPr>
          <w:trHeight w:val="285"/>
        </w:trPr>
        <w:tc>
          <w:tcPr>
            <w:tcW w:w="5406" w:type="dxa"/>
            <w:tcBorders>
              <w:top w:val="nil"/>
              <w:left w:val="single" w:sz="8" w:space="0" w:color="000000"/>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39"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776" w:type="dxa"/>
            <w:tcBorders>
              <w:top w:val="nil"/>
              <w:left w:val="nil"/>
              <w:bottom w:val="single" w:sz="4" w:space="0" w:color="000000"/>
              <w:right w:val="single" w:sz="8"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r>
      <w:tr w:rsidR="00753668" w:rsidRPr="008D5444" w:rsidTr="00753668">
        <w:trPr>
          <w:trHeight w:val="285"/>
        </w:trPr>
        <w:tc>
          <w:tcPr>
            <w:tcW w:w="5406" w:type="dxa"/>
            <w:tcBorders>
              <w:top w:val="nil"/>
              <w:left w:val="single" w:sz="8" w:space="0" w:color="000000"/>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39"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776" w:type="dxa"/>
            <w:tcBorders>
              <w:top w:val="nil"/>
              <w:left w:val="nil"/>
              <w:bottom w:val="single" w:sz="4" w:space="0" w:color="000000"/>
              <w:right w:val="single" w:sz="8"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r>
      <w:tr w:rsidR="00753668" w:rsidRPr="008D5444" w:rsidTr="00753668">
        <w:trPr>
          <w:trHeight w:val="285"/>
        </w:trPr>
        <w:tc>
          <w:tcPr>
            <w:tcW w:w="5406" w:type="dxa"/>
            <w:tcBorders>
              <w:top w:val="nil"/>
              <w:left w:val="single" w:sz="8" w:space="0" w:color="000000"/>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39"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776" w:type="dxa"/>
            <w:tcBorders>
              <w:top w:val="nil"/>
              <w:left w:val="nil"/>
              <w:bottom w:val="single" w:sz="4" w:space="0" w:color="000000"/>
              <w:right w:val="single" w:sz="8"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r>
      <w:tr w:rsidR="00753668" w:rsidRPr="008D5444" w:rsidTr="00753668">
        <w:trPr>
          <w:trHeight w:val="285"/>
        </w:trPr>
        <w:tc>
          <w:tcPr>
            <w:tcW w:w="5406" w:type="dxa"/>
            <w:tcBorders>
              <w:top w:val="nil"/>
              <w:left w:val="single" w:sz="8" w:space="0" w:color="000000"/>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39"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776" w:type="dxa"/>
            <w:tcBorders>
              <w:top w:val="nil"/>
              <w:left w:val="nil"/>
              <w:bottom w:val="single" w:sz="4" w:space="0" w:color="000000"/>
              <w:right w:val="single" w:sz="8"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r>
      <w:tr w:rsidR="00753668" w:rsidRPr="008D5444" w:rsidTr="00753668">
        <w:trPr>
          <w:trHeight w:val="285"/>
        </w:trPr>
        <w:tc>
          <w:tcPr>
            <w:tcW w:w="5406" w:type="dxa"/>
            <w:tcBorders>
              <w:top w:val="nil"/>
              <w:left w:val="single" w:sz="8" w:space="0" w:color="000000"/>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39"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776" w:type="dxa"/>
            <w:tcBorders>
              <w:top w:val="nil"/>
              <w:left w:val="nil"/>
              <w:bottom w:val="single" w:sz="4" w:space="0" w:color="000000"/>
              <w:right w:val="single" w:sz="8"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r>
      <w:tr w:rsidR="00753668" w:rsidRPr="008D5444" w:rsidTr="00753668">
        <w:trPr>
          <w:trHeight w:val="285"/>
        </w:trPr>
        <w:tc>
          <w:tcPr>
            <w:tcW w:w="5406" w:type="dxa"/>
            <w:tcBorders>
              <w:top w:val="nil"/>
              <w:left w:val="single" w:sz="8" w:space="0" w:color="000000"/>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39"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776" w:type="dxa"/>
            <w:tcBorders>
              <w:top w:val="nil"/>
              <w:left w:val="nil"/>
              <w:bottom w:val="single" w:sz="4" w:space="0" w:color="000000"/>
              <w:right w:val="single" w:sz="8"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r>
      <w:tr w:rsidR="00753668" w:rsidRPr="008D5444" w:rsidTr="00753668">
        <w:trPr>
          <w:trHeight w:val="285"/>
        </w:trPr>
        <w:tc>
          <w:tcPr>
            <w:tcW w:w="5406" w:type="dxa"/>
            <w:tcBorders>
              <w:top w:val="nil"/>
              <w:left w:val="single" w:sz="8" w:space="0" w:color="000000"/>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39"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776" w:type="dxa"/>
            <w:tcBorders>
              <w:top w:val="nil"/>
              <w:left w:val="nil"/>
              <w:bottom w:val="single" w:sz="4" w:space="0" w:color="000000"/>
              <w:right w:val="single" w:sz="8"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r>
      <w:tr w:rsidR="00753668" w:rsidRPr="008D5444" w:rsidTr="00753668">
        <w:trPr>
          <w:trHeight w:val="285"/>
        </w:trPr>
        <w:tc>
          <w:tcPr>
            <w:tcW w:w="5406" w:type="dxa"/>
            <w:tcBorders>
              <w:top w:val="nil"/>
              <w:left w:val="single" w:sz="8" w:space="0" w:color="000000"/>
              <w:bottom w:val="nil"/>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59" w:type="dxa"/>
            <w:tcBorders>
              <w:top w:val="nil"/>
              <w:left w:val="nil"/>
              <w:bottom w:val="nil"/>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39" w:type="dxa"/>
            <w:tcBorders>
              <w:top w:val="nil"/>
              <w:left w:val="nil"/>
              <w:bottom w:val="nil"/>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00" w:type="dxa"/>
            <w:tcBorders>
              <w:top w:val="nil"/>
              <w:left w:val="nil"/>
              <w:bottom w:val="nil"/>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776" w:type="dxa"/>
            <w:tcBorders>
              <w:top w:val="nil"/>
              <w:left w:val="nil"/>
              <w:bottom w:val="nil"/>
              <w:right w:val="single" w:sz="8"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r>
      <w:tr w:rsidR="00753668" w:rsidRPr="008D5444" w:rsidTr="00753668">
        <w:trPr>
          <w:trHeight w:val="285"/>
        </w:trPr>
        <w:tc>
          <w:tcPr>
            <w:tcW w:w="5406"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000000" w:themeColor="text1"/>
                <w:sz w:val="24"/>
                <w:szCs w:val="24"/>
                <w:lang w:val="en-US"/>
              </w:rPr>
            </w:pPr>
            <w:r w:rsidRPr="008D5444">
              <w:rPr>
                <w:rFonts w:ascii="Times New Roman" w:eastAsia="Times New Roman" w:hAnsi="Times New Roman" w:cs="Times New Roman"/>
                <w:b/>
                <w:bCs/>
                <w:color w:val="000000" w:themeColor="text1"/>
                <w:sz w:val="24"/>
                <w:szCs w:val="24"/>
                <w:lang w:val="en-US"/>
              </w:rPr>
              <w:t>Total before tax:</w:t>
            </w:r>
          </w:p>
        </w:tc>
        <w:tc>
          <w:tcPr>
            <w:tcW w:w="1059" w:type="dxa"/>
            <w:tcBorders>
              <w:top w:val="single" w:sz="8" w:space="0" w:color="000000"/>
              <w:left w:val="nil"/>
              <w:bottom w:val="single" w:sz="8"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39" w:type="dxa"/>
            <w:tcBorders>
              <w:top w:val="single" w:sz="8" w:space="0" w:color="000000"/>
              <w:left w:val="nil"/>
              <w:bottom w:val="single" w:sz="8"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00" w:type="dxa"/>
            <w:tcBorders>
              <w:top w:val="single" w:sz="8" w:space="0" w:color="000000"/>
              <w:left w:val="nil"/>
              <w:bottom w:val="single" w:sz="8"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776" w:type="dxa"/>
            <w:tcBorders>
              <w:top w:val="single" w:sz="8" w:space="0" w:color="000000"/>
              <w:left w:val="nil"/>
              <w:bottom w:val="single" w:sz="8" w:space="0" w:color="000000"/>
              <w:right w:val="single" w:sz="8"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r>
      <w:tr w:rsidR="00753668" w:rsidRPr="008D5444" w:rsidTr="00753668">
        <w:trPr>
          <w:trHeight w:val="285"/>
        </w:trPr>
        <w:tc>
          <w:tcPr>
            <w:tcW w:w="5406" w:type="dxa"/>
            <w:tcBorders>
              <w:top w:val="nil"/>
              <w:left w:val="single" w:sz="8" w:space="0" w:color="000000"/>
              <w:bottom w:val="single" w:sz="8"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000000" w:themeColor="text1"/>
                <w:sz w:val="24"/>
                <w:szCs w:val="24"/>
                <w:lang w:val="en-US"/>
              </w:rPr>
            </w:pPr>
            <w:r w:rsidRPr="008D5444">
              <w:rPr>
                <w:rFonts w:ascii="Times New Roman" w:eastAsia="Times New Roman" w:hAnsi="Times New Roman" w:cs="Times New Roman"/>
                <w:b/>
                <w:bCs/>
                <w:color w:val="000000" w:themeColor="text1"/>
                <w:sz w:val="24"/>
                <w:szCs w:val="24"/>
                <w:lang w:val="en-US"/>
              </w:rPr>
              <w:t>VAT (if applicable)</w:t>
            </w:r>
          </w:p>
        </w:tc>
        <w:tc>
          <w:tcPr>
            <w:tcW w:w="1059" w:type="dxa"/>
            <w:tcBorders>
              <w:top w:val="nil"/>
              <w:left w:val="nil"/>
              <w:bottom w:val="single" w:sz="8"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39" w:type="dxa"/>
            <w:tcBorders>
              <w:top w:val="nil"/>
              <w:left w:val="nil"/>
              <w:bottom w:val="single" w:sz="8"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00" w:type="dxa"/>
            <w:tcBorders>
              <w:top w:val="nil"/>
              <w:left w:val="nil"/>
              <w:bottom w:val="single" w:sz="8"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776" w:type="dxa"/>
            <w:tcBorders>
              <w:top w:val="nil"/>
              <w:left w:val="nil"/>
              <w:bottom w:val="single" w:sz="8" w:space="0" w:color="000000"/>
              <w:right w:val="single" w:sz="8"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r>
      <w:tr w:rsidR="00753668" w:rsidRPr="008D5444" w:rsidTr="00753668">
        <w:trPr>
          <w:trHeight w:val="285"/>
        </w:trPr>
        <w:tc>
          <w:tcPr>
            <w:tcW w:w="5406" w:type="dxa"/>
            <w:tcBorders>
              <w:top w:val="nil"/>
              <w:left w:val="single" w:sz="8" w:space="0" w:color="000000"/>
              <w:bottom w:val="single" w:sz="8"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000000" w:themeColor="text1"/>
                <w:sz w:val="24"/>
                <w:szCs w:val="24"/>
                <w:lang w:val="en-US"/>
              </w:rPr>
            </w:pPr>
            <w:r w:rsidRPr="008D5444">
              <w:rPr>
                <w:rFonts w:ascii="Times New Roman" w:eastAsia="Times New Roman" w:hAnsi="Times New Roman" w:cs="Times New Roman"/>
                <w:b/>
                <w:bCs/>
                <w:color w:val="000000" w:themeColor="text1"/>
                <w:sz w:val="24"/>
                <w:szCs w:val="24"/>
                <w:lang w:val="en-US"/>
              </w:rPr>
              <w:t>Total:</w:t>
            </w:r>
          </w:p>
        </w:tc>
        <w:tc>
          <w:tcPr>
            <w:tcW w:w="1059" w:type="dxa"/>
            <w:tcBorders>
              <w:top w:val="nil"/>
              <w:left w:val="nil"/>
              <w:bottom w:val="single" w:sz="8"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39" w:type="dxa"/>
            <w:tcBorders>
              <w:top w:val="nil"/>
              <w:left w:val="nil"/>
              <w:bottom w:val="single" w:sz="8"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00" w:type="dxa"/>
            <w:tcBorders>
              <w:top w:val="nil"/>
              <w:left w:val="nil"/>
              <w:bottom w:val="single" w:sz="8" w:space="0" w:color="000000"/>
              <w:right w:val="single" w:sz="4"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776" w:type="dxa"/>
            <w:tcBorders>
              <w:top w:val="nil"/>
              <w:left w:val="nil"/>
              <w:bottom w:val="single" w:sz="8" w:space="0" w:color="000000"/>
              <w:right w:val="single" w:sz="8"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r>
      <w:tr w:rsidR="00753668" w:rsidRPr="008D5444" w:rsidTr="00753668">
        <w:trPr>
          <w:trHeight w:val="285"/>
        </w:trPr>
        <w:tc>
          <w:tcPr>
            <w:tcW w:w="5406" w:type="dxa"/>
            <w:tcBorders>
              <w:top w:val="nil"/>
              <w:left w:val="single" w:sz="8" w:space="0" w:color="000000"/>
              <w:bottom w:val="nil"/>
              <w:right w:val="nil"/>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c>
          <w:tcPr>
            <w:tcW w:w="1059" w:type="dxa"/>
            <w:tcBorders>
              <w:top w:val="nil"/>
              <w:left w:val="nil"/>
              <w:bottom w:val="nil"/>
              <w:right w:val="nil"/>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p>
        </w:tc>
        <w:tc>
          <w:tcPr>
            <w:tcW w:w="1039" w:type="dxa"/>
            <w:tcBorders>
              <w:top w:val="nil"/>
              <w:left w:val="nil"/>
              <w:bottom w:val="nil"/>
              <w:right w:val="nil"/>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p>
        </w:tc>
        <w:tc>
          <w:tcPr>
            <w:tcW w:w="1000" w:type="dxa"/>
            <w:tcBorders>
              <w:top w:val="nil"/>
              <w:left w:val="nil"/>
              <w:bottom w:val="nil"/>
              <w:right w:val="nil"/>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p>
        </w:tc>
        <w:tc>
          <w:tcPr>
            <w:tcW w:w="1776" w:type="dxa"/>
            <w:tcBorders>
              <w:top w:val="nil"/>
              <w:left w:val="nil"/>
              <w:bottom w:val="nil"/>
              <w:right w:val="single" w:sz="8" w:space="0" w:color="000000"/>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r>
      <w:tr w:rsidR="00753668" w:rsidRPr="008D5444" w:rsidTr="00753668">
        <w:trPr>
          <w:trHeight w:val="375"/>
        </w:trPr>
        <w:tc>
          <w:tcPr>
            <w:tcW w:w="5406" w:type="dxa"/>
            <w:tcBorders>
              <w:top w:val="single" w:sz="8" w:space="0" w:color="000000"/>
              <w:left w:val="single" w:sz="8" w:space="0" w:color="000000"/>
              <w:bottom w:val="single" w:sz="4" w:space="0" w:color="000000"/>
              <w:right w:val="single" w:sz="4" w:space="0" w:color="000000"/>
            </w:tcBorders>
            <w:shd w:val="clear" w:color="DAEEF3" w:fill="DAEEF3"/>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000000" w:themeColor="text1"/>
                <w:sz w:val="24"/>
                <w:szCs w:val="24"/>
                <w:lang w:val="en-US"/>
              </w:rPr>
            </w:pPr>
            <w:r w:rsidRPr="008D5444">
              <w:rPr>
                <w:rFonts w:ascii="Times New Roman" w:eastAsia="Times New Roman" w:hAnsi="Times New Roman" w:cs="Times New Roman"/>
                <w:b/>
                <w:bCs/>
                <w:color w:val="000000" w:themeColor="text1"/>
                <w:sz w:val="24"/>
                <w:szCs w:val="24"/>
                <w:lang w:val="en-US"/>
              </w:rPr>
              <w:t>Company Name:</w:t>
            </w:r>
          </w:p>
        </w:tc>
        <w:tc>
          <w:tcPr>
            <w:tcW w:w="4874" w:type="dxa"/>
            <w:gridSpan w:val="4"/>
            <w:tcBorders>
              <w:top w:val="single" w:sz="8" w:space="0" w:color="000000"/>
              <w:left w:val="nil"/>
              <w:bottom w:val="single" w:sz="4" w:space="0" w:color="000000"/>
              <w:right w:val="single" w:sz="8" w:space="0" w:color="000000"/>
            </w:tcBorders>
            <w:shd w:val="clear" w:color="auto" w:fill="auto"/>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r>
      <w:tr w:rsidR="00753668" w:rsidRPr="008D5444" w:rsidTr="00753668">
        <w:trPr>
          <w:trHeight w:val="390"/>
        </w:trPr>
        <w:tc>
          <w:tcPr>
            <w:tcW w:w="5406" w:type="dxa"/>
            <w:tcBorders>
              <w:top w:val="nil"/>
              <w:left w:val="single" w:sz="8" w:space="0" w:color="000000"/>
              <w:bottom w:val="single" w:sz="4" w:space="0" w:color="000000"/>
              <w:right w:val="single" w:sz="4" w:space="0" w:color="000000"/>
            </w:tcBorders>
            <w:shd w:val="clear" w:color="DAEEF3" w:fill="DAEEF3"/>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000000" w:themeColor="text1"/>
                <w:sz w:val="24"/>
                <w:szCs w:val="24"/>
                <w:lang w:val="en-US"/>
              </w:rPr>
            </w:pPr>
            <w:r w:rsidRPr="008D5444">
              <w:rPr>
                <w:rFonts w:ascii="Times New Roman" w:eastAsia="Times New Roman" w:hAnsi="Times New Roman" w:cs="Times New Roman"/>
                <w:b/>
                <w:bCs/>
                <w:color w:val="000000" w:themeColor="text1"/>
                <w:sz w:val="24"/>
                <w:szCs w:val="24"/>
                <w:lang w:val="en-US"/>
              </w:rPr>
              <w:t>Name of Representative:</w:t>
            </w:r>
          </w:p>
        </w:tc>
        <w:tc>
          <w:tcPr>
            <w:tcW w:w="4874" w:type="dxa"/>
            <w:gridSpan w:val="4"/>
            <w:tcBorders>
              <w:top w:val="single" w:sz="4" w:space="0" w:color="000000"/>
              <w:left w:val="nil"/>
              <w:bottom w:val="single" w:sz="4" w:space="0" w:color="000000"/>
              <w:right w:val="single" w:sz="8" w:space="0" w:color="000000"/>
            </w:tcBorders>
            <w:shd w:val="clear" w:color="auto" w:fill="auto"/>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r>
      <w:tr w:rsidR="00753668" w:rsidRPr="008D5444" w:rsidTr="00753668">
        <w:trPr>
          <w:trHeight w:val="420"/>
        </w:trPr>
        <w:tc>
          <w:tcPr>
            <w:tcW w:w="5406" w:type="dxa"/>
            <w:tcBorders>
              <w:top w:val="nil"/>
              <w:left w:val="single" w:sz="8" w:space="0" w:color="000000"/>
              <w:bottom w:val="single" w:sz="4" w:space="0" w:color="000000"/>
              <w:right w:val="single" w:sz="4" w:space="0" w:color="000000"/>
            </w:tcBorders>
            <w:shd w:val="clear" w:color="DAEEF3" w:fill="DAEEF3"/>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000000" w:themeColor="text1"/>
                <w:sz w:val="24"/>
                <w:szCs w:val="24"/>
                <w:lang w:val="en-US"/>
              </w:rPr>
            </w:pPr>
            <w:r w:rsidRPr="008D5444">
              <w:rPr>
                <w:rFonts w:ascii="Times New Roman" w:eastAsia="Times New Roman" w:hAnsi="Times New Roman" w:cs="Times New Roman"/>
                <w:b/>
                <w:bCs/>
                <w:color w:val="000000" w:themeColor="text1"/>
                <w:sz w:val="24"/>
                <w:szCs w:val="24"/>
                <w:lang w:val="en-US"/>
              </w:rPr>
              <w:t>Title:</w:t>
            </w:r>
          </w:p>
        </w:tc>
        <w:tc>
          <w:tcPr>
            <w:tcW w:w="4874" w:type="dxa"/>
            <w:gridSpan w:val="4"/>
            <w:tcBorders>
              <w:top w:val="single" w:sz="4" w:space="0" w:color="000000"/>
              <w:left w:val="nil"/>
              <w:bottom w:val="single" w:sz="4" w:space="0" w:color="000000"/>
              <w:right w:val="single" w:sz="8" w:space="0" w:color="000000"/>
            </w:tcBorders>
            <w:shd w:val="clear" w:color="auto" w:fill="auto"/>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r>
      <w:tr w:rsidR="00753668" w:rsidRPr="008D5444" w:rsidTr="00753668">
        <w:trPr>
          <w:trHeight w:val="420"/>
        </w:trPr>
        <w:tc>
          <w:tcPr>
            <w:tcW w:w="5406" w:type="dxa"/>
            <w:tcBorders>
              <w:top w:val="nil"/>
              <w:left w:val="single" w:sz="8" w:space="0" w:color="000000"/>
              <w:bottom w:val="single" w:sz="4" w:space="0" w:color="000000"/>
              <w:right w:val="single" w:sz="4" w:space="0" w:color="000000"/>
            </w:tcBorders>
            <w:shd w:val="clear" w:color="DAEEF3" w:fill="DAEEF3"/>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000000" w:themeColor="text1"/>
                <w:sz w:val="24"/>
                <w:szCs w:val="24"/>
                <w:lang w:val="en-US"/>
              </w:rPr>
            </w:pPr>
            <w:r w:rsidRPr="008D5444">
              <w:rPr>
                <w:rFonts w:ascii="Times New Roman" w:eastAsia="Times New Roman" w:hAnsi="Times New Roman" w:cs="Times New Roman"/>
                <w:b/>
                <w:bCs/>
                <w:color w:val="000000" w:themeColor="text1"/>
                <w:sz w:val="24"/>
                <w:szCs w:val="24"/>
                <w:lang w:val="en-US"/>
              </w:rPr>
              <w:t>Signature:</w:t>
            </w:r>
          </w:p>
        </w:tc>
        <w:tc>
          <w:tcPr>
            <w:tcW w:w="4874" w:type="dxa"/>
            <w:gridSpan w:val="4"/>
            <w:tcBorders>
              <w:top w:val="single" w:sz="4" w:space="0" w:color="000000"/>
              <w:left w:val="nil"/>
              <w:bottom w:val="single" w:sz="4" w:space="0" w:color="000000"/>
              <w:right w:val="single" w:sz="8" w:space="0" w:color="000000"/>
            </w:tcBorders>
            <w:shd w:val="clear" w:color="auto" w:fill="auto"/>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r>
      <w:tr w:rsidR="00753668" w:rsidRPr="008D5444" w:rsidTr="00753668">
        <w:trPr>
          <w:trHeight w:val="450"/>
        </w:trPr>
        <w:tc>
          <w:tcPr>
            <w:tcW w:w="5406" w:type="dxa"/>
            <w:tcBorders>
              <w:top w:val="nil"/>
              <w:left w:val="single" w:sz="8" w:space="0" w:color="000000"/>
              <w:bottom w:val="single" w:sz="8" w:space="0" w:color="000000"/>
              <w:right w:val="single" w:sz="4" w:space="0" w:color="000000"/>
            </w:tcBorders>
            <w:shd w:val="clear" w:color="DAEEF3" w:fill="DAEEF3"/>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000000" w:themeColor="text1"/>
                <w:sz w:val="24"/>
                <w:szCs w:val="24"/>
                <w:lang w:val="en-US"/>
              </w:rPr>
            </w:pPr>
            <w:r w:rsidRPr="008D5444">
              <w:rPr>
                <w:rFonts w:ascii="Times New Roman" w:eastAsia="Times New Roman" w:hAnsi="Times New Roman" w:cs="Times New Roman"/>
                <w:b/>
                <w:bCs/>
                <w:color w:val="000000" w:themeColor="text1"/>
                <w:sz w:val="24"/>
                <w:szCs w:val="24"/>
                <w:lang w:val="en-US"/>
              </w:rPr>
              <w:t>Date:</w:t>
            </w:r>
          </w:p>
        </w:tc>
        <w:tc>
          <w:tcPr>
            <w:tcW w:w="4874" w:type="dxa"/>
            <w:gridSpan w:val="4"/>
            <w:tcBorders>
              <w:top w:val="single" w:sz="4" w:space="0" w:color="000000"/>
              <w:left w:val="nil"/>
              <w:bottom w:val="single" w:sz="8" w:space="0" w:color="000000"/>
              <w:right w:val="single" w:sz="8" w:space="0" w:color="000000"/>
            </w:tcBorders>
            <w:shd w:val="clear" w:color="auto" w:fill="auto"/>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r>
      <w:tr w:rsidR="00753668" w:rsidRPr="008D5444" w:rsidTr="00753668">
        <w:trPr>
          <w:trHeight w:val="285"/>
        </w:trPr>
        <w:tc>
          <w:tcPr>
            <w:tcW w:w="5406" w:type="dxa"/>
            <w:tcBorders>
              <w:top w:val="nil"/>
              <w:left w:val="nil"/>
              <w:bottom w:val="nil"/>
              <w:right w:val="nil"/>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p>
        </w:tc>
        <w:tc>
          <w:tcPr>
            <w:tcW w:w="1059" w:type="dxa"/>
            <w:tcBorders>
              <w:top w:val="nil"/>
              <w:left w:val="nil"/>
              <w:bottom w:val="nil"/>
              <w:right w:val="nil"/>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p>
        </w:tc>
        <w:tc>
          <w:tcPr>
            <w:tcW w:w="1039" w:type="dxa"/>
            <w:tcBorders>
              <w:top w:val="nil"/>
              <w:left w:val="nil"/>
              <w:bottom w:val="nil"/>
              <w:right w:val="nil"/>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p>
        </w:tc>
        <w:tc>
          <w:tcPr>
            <w:tcW w:w="1000" w:type="dxa"/>
            <w:tcBorders>
              <w:top w:val="nil"/>
              <w:left w:val="nil"/>
              <w:bottom w:val="nil"/>
              <w:right w:val="nil"/>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p>
        </w:tc>
        <w:tc>
          <w:tcPr>
            <w:tcW w:w="1776" w:type="dxa"/>
            <w:tcBorders>
              <w:top w:val="nil"/>
              <w:left w:val="nil"/>
              <w:bottom w:val="nil"/>
              <w:right w:val="nil"/>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p>
        </w:tc>
      </w:tr>
      <w:tr w:rsidR="00753668" w:rsidRPr="008D5444" w:rsidTr="00753668">
        <w:trPr>
          <w:trHeight w:val="285"/>
        </w:trPr>
        <w:tc>
          <w:tcPr>
            <w:tcW w:w="5406" w:type="dxa"/>
            <w:tcBorders>
              <w:top w:val="single" w:sz="4" w:space="0" w:color="000000"/>
              <w:left w:val="single" w:sz="8" w:space="0" w:color="000000"/>
              <w:bottom w:val="single" w:sz="8" w:space="0" w:color="000000"/>
              <w:right w:val="single" w:sz="4" w:space="0" w:color="000000"/>
            </w:tcBorders>
            <w:shd w:val="clear" w:color="DAEEF3" w:fill="DAEEF3"/>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000000" w:themeColor="text1"/>
                <w:sz w:val="24"/>
                <w:szCs w:val="24"/>
                <w:lang w:val="en-US"/>
              </w:rPr>
            </w:pPr>
            <w:r w:rsidRPr="008D5444">
              <w:rPr>
                <w:rFonts w:ascii="Times New Roman" w:eastAsia="Times New Roman" w:hAnsi="Times New Roman" w:cs="Times New Roman"/>
                <w:b/>
                <w:bCs/>
                <w:color w:val="000000" w:themeColor="text1"/>
                <w:sz w:val="24"/>
                <w:szCs w:val="24"/>
                <w:lang w:val="en-US"/>
              </w:rPr>
              <w:t>Tender #:</w:t>
            </w:r>
          </w:p>
        </w:tc>
        <w:tc>
          <w:tcPr>
            <w:tcW w:w="4874" w:type="dxa"/>
            <w:gridSpan w:val="4"/>
            <w:tcBorders>
              <w:top w:val="single" w:sz="4" w:space="0" w:color="000000"/>
              <w:left w:val="nil"/>
              <w:bottom w:val="single" w:sz="8" w:space="0" w:color="000000"/>
              <w:right w:val="single" w:sz="8" w:space="0" w:color="000000"/>
            </w:tcBorders>
            <w:shd w:val="clear" w:color="auto" w:fill="auto"/>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r w:rsidRPr="008D5444">
              <w:rPr>
                <w:rFonts w:ascii="Times New Roman" w:eastAsia="Times New Roman" w:hAnsi="Times New Roman" w:cs="Times New Roman"/>
                <w:color w:val="000000" w:themeColor="text1"/>
                <w:sz w:val="24"/>
                <w:szCs w:val="24"/>
                <w:lang w:val="en-US"/>
              </w:rPr>
              <w:t> </w:t>
            </w:r>
          </w:p>
        </w:tc>
      </w:tr>
      <w:tr w:rsidR="00753668" w:rsidRPr="008D5444" w:rsidTr="00753668">
        <w:trPr>
          <w:trHeight w:val="285"/>
        </w:trPr>
        <w:tc>
          <w:tcPr>
            <w:tcW w:w="5406" w:type="dxa"/>
            <w:tcBorders>
              <w:top w:val="nil"/>
              <w:left w:val="nil"/>
              <w:bottom w:val="nil"/>
              <w:right w:val="nil"/>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p>
        </w:tc>
        <w:tc>
          <w:tcPr>
            <w:tcW w:w="1059" w:type="dxa"/>
            <w:tcBorders>
              <w:top w:val="nil"/>
              <w:left w:val="nil"/>
              <w:bottom w:val="nil"/>
              <w:right w:val="nil"/>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p>
        </w:tc>
        <w:tc>
          <w:tcPr>
            <w:tcW w:w="1039" w:type="dxa"/>
            <w:tcBorders>
              <w:top w:val="nil"/>
              <w:left w:val="nil"/>
              <w:bottom w:val="nil"/>
              <w:right w:val="nil"/>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p>
        </w:tc>
        <w:tc>
          <w:tcPr>
            <w:tcW w:w="1000" w:type="dxa"/>
            <w:tcBorders>
              <w:top w:val="nil"/>
              <w:left w:val="nil"/>
              <w:bottom w:val="nil"/>
              <w:right w:val="nil"/>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p>
        </w:tc>
        <w:tc>
          <w:tcPr>
            <w:tcW w:w="1776" w:type="dxa"/>
            <w:tcBorders>
              <w:top w:val="nil"/>
              <w:left w:val="nil"/>
              <w:bottom w:val="nil"/>
              <w:right w:val="nil"/>
            </w:tcBorders>
            <w:shd w:val="clear" w:color="auto" w:fill="auto"/>
            <w:noWrap/>
            <w:vAlign w:val="bottom"/>
            <w:hideMark/>
          </w:tcPr>
          <w:p w:rsidR="00753668" w:rsidRPr="008D5444" w:rsidRDefault="00753668"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sz w:val="24"/>
                <w:szCs w:val="24"/>
                <w:lang w:val="en-US"/>
              </w:rPr>
            </w:pPr>
          </w:p>
        </w:tc>
      </w:tr>
    </w:tbl>
    <w:p w:rsidR="00B11F8B" w:rsidRPr="008D5444" w:rsidRDefault="00B11F8B" w:rsidP="008D5444">
      <w:pPr>
        <w:widowControl w:val="0"/>
        <w:spacing w:after="160" w:line="288" w:lineRule="auto"/>
        <w:jc w:val="both"/>
        <w:rPr>
          <w:rFonts w:ascii="Times New Roman" w:hAnsi="Times New Roman" w:cs="Times New Roman"/>
          <w:color w:val="000000" w:themeColor="text1"/>
          <w:sz w:val="24"/>
          <w:szCs w:val="24"/>
        </w:rPr>
      </w:pPr>
    </w:p>
    <w:p w:rsidR="00B11F8B" w:rsidRPr="008D5444" w:rsidRDefault="00B11F8B" w:rsidP="008D5444">
      <w:pPr>
        <w:widowControl w:val="0"/>
        <w:spacing w:after="0" w:line="240" w:lineRule="auto"/>
        <w:jc w:val="both"/>
        <w:rPr>
          <w:rFonts w:ascii="Times New Roman" w:hAnsi="Times New Roman" w:cs="Times New Roman"/>
          <w:color w:val="000000" w:themeColor="text1"/>
          <w:sz w:val="24"/>
          <w:szCs w:val="24"/>
        </w:rPr>
      </w:pPr>
      <w:bookmarkStart w:id="10" w:name="_GoBack"/>
      <w:bookmarkEnd w:id="10"/>
    </w:p>
    <w:sectPr w:rsidR="00B11F8B" w:rsidRPr="008D5444" w:rsidSect="00442B88">
      <w:headerReference w:type="default" r:id="rId16"/>
      <w:footerReference w:type="default" r:id="rId17"/>
      <w:pgSz w:w="12240" w:h="15840"/>
      <w:pgMar w:top="810" w:right="135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C2E" w:rsidRDefault="00502C2E">
      <w:pPr>
        <w:spacing w:after="0" w:line="240" w:lineRule="auto"/>
      </w:pPr>
      <w:r>
        <w:separator/>
      </w:r>
    </w:p>
  </w:endnote>
  <w:endnote w:type="continuationSeparator" w:id="0">
    <w:p w:rsidR="00502C2E" w:rsidRDefault="00502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C3F" w:rsidRPr="00905B08" w:rsidRDefault="00200C3F">
    <w:pPr>
      <w:rPr>
        <w:sz w:val="16"/>
        <w:szCs w:val="16"/>
      </w:rPr>
    </w:pPr>
    <w:r w:rsidRPr="00905B08">
      <w:rPr>
        <w:sz w:val="16"/>
        <w:szCs w:val="16"/>
      </w:rPr>
      <w:t>Tender No: ADD 1046/2020</w:t>
    </w:r>
    <w:r w:rsidRPr="00905B08">
      <w:rPr>
        <w:color w:val="0000FF"/>
        <w:sz w:val="16"/>
        <w:szCs w:val="16"/>
      </w:rPr>
      <w:tab/>
    </w:r>
    <w:r w:rsidRPr="00905B08">
      <w:rPr>
        <w:sz w:val="16"/>
        <w:szCs w:val="16"/>
      </w:rPr>
      <w:tab/>
    </w:r>
    <w:r w:rsidRPr="00905B08">
      <w:rPr>
        <w:sz w:val="16"/>
        <w:szCs w:val="16"/>
      </w:rPr>
      <w:tab/>
    </w:r>
    <w:r w:rsidRPr="00905B08">
      <w:rPr>
        <w:sz w:val="16"/>
        <w:szCs w:val="16"/>
      </w:rPr>
      <w:tab/>
    </w:r>
    <w:r w:rsidRPr="00905B08">
      <w:rPr>
        <w:sz w:val="16"/>
        <w:szCs w:val="16"/>
      </w:rPr>
      <w:tab/>
    </w:r>
    <w:r w:rsidRPr="00905B08">
      <w:rPr>
        <w:sz w:val="16"/>
        <w:szCs w:val="16"/>
      </w:rPr>
      <w:tab/>
    </w:r>
    <w:r w:rsidRPr="00905B08">
      <w:rPr>
        <w:sz w:val="16"/>
        <w:szCs w:val="16"/>
      </w:rPr>
      <w:tab/>
    </w:r>
    <w:r w:rsidRPr="00905B08">
      <w:rPr>
        <w:sz w:val="16"/>
        <w:szCs w:val="16"/>
      </w:rPr>
      <w:tab/>
    </w:r>
    <w:r w:rsidRPr="00905B08">
      <w:rPr>
        <w:sz w:val="16"/>
        <w:szCs w:val="16"/>
      </w:rPr>
      <w:tab/>
    </w:r>
    <w:r w:rsidRPr="00905B08">
      <w:rPr>
        <w:sz w:val="16"/>
        <w:szCs w:val="16"/>
      </w:rPr>
      <w:tab/>
      <w:t xml:space="preserve">Page </w:t>
    </w:r>
    <w:r w:rsidRPr="00905B08">
      <w:rPr>
        <w:sz w:val="16"/>
        <w:szCs w:val="16"/>
      </w:rPr>
      <w:fldChar w:fldCharType="begin"/>
    </w:r>
    <w:r w:rsidRPr="00905B08">
      <w:rPr>
        <w:sz w:val="16"/>
        <w:szCs w:val="16"/>
      </w:rPr>
      <w:instrText>PAGE</w:instrText>
    </w:r>
    <w:r w:rsidRPr="00905B08">
      <w:rPr>
        <w:sz w:val="16"/>
        <w:szCs w:val="16"/>
      </w:rPr>
      <w:fldChar w:fldCharType="separate"/>
    </w:r>
    <w:r w:rsidR="008F165A">
      <w:rPr>
        <w:noProof/>
        <w:sz w:val="16"/>
        <w:szCs w:val="16"/>
      </w:rPr>
      <w:t>22</w:t>
    </w:r>
    <w:r w:rsidRPr="00905B08">
      <w:rPr>
        <w:sz w:val="16"/>
        <w:szCs w:val="16"/>
      </w:rPr>
      <w:fldChar w:fldCharType="end"/>
    </w:r>
    <w:r w:rsidRPr="00905B08">
      <w:rPr>
        <w:sz w:val="16"/>
        <w:szCs w:val="16"/>
      </w:rPr>
      <w:t xml:space="preserve"> of </w:t>
    </w:r>
    <w:r w:rsidRPr="00905B08">
      <w:rPr>
        <w:sz w:val="16"/>
        <w:szCs w:val="16"/>
      </w:rPr>
      <w:fldChar w:fldCharType="begin"/>
    </w:r>
    <w:r w:rsidRPr="00905B08">
      <w:rPr>
        <w:sz w:val="16"/>
        <w:szCs w:val="16"/>
      </w:rPr>
      <w:instrText>NUMPAGES</w:instrText>
    </w:r>
    <w:r w:rsidRPr="00905B08">
      <w:rPr>
        <w:sz w:val="16"/>
        <w:szCs w:val="16"/>
      </w:rPr>
      <w:fldChar w:fldCharType="separate"/>
    </w:r>
    <w:r w:rsidR="008F165A">
      <w:rPr>
        <w:noProof/>
        <w:sz w:val="16"/>
        <w:szCs w:val="16"/>
      </w:rPr>
      <w:t>22</w:t>
    </w:r>
    <w:r w:rsidRPr="00905B0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C2E" w:rsidRDefault="00502C2E">
      <w:pPr>
        <w:spacing w:after="0" w:line="240" w:lineRule="auto"/>
      </w:pPr>
      <w:r>
        <w:separator/>
      </w:r>
    </w:p>
  </w:footnote>
  <w:footnote w:type="continuationSeparator" w:id="0">
    <w:p w:rsidR="00502C2E" w:rsidRDefault="00502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C3F" w:rsidRDefault="00200C3F" w:rsidP="00442B88">
    <w:pPr>
      <w:pStyle w:val="Title"/>
      <w:spacing w:before="0" w:after="0"/>
      <w:rPr>
        <w:sz w:val="24"/>
        <w:szCs w:val="24"/>
      </w:rPr>
    </w:pPr>
    <w:r>
      <w:rPr>
        <w:noProof/>
        <w:lang w:val="en-US"/>
      </w:rPr>
      <w:drawing>
        <wp:anchor distT="114300" distB="114300" distL="114300" distR="114300" simplePos="0" relativeHeight="251658240" behindDoc="0" locked="0" layoutInCell="1" hidden="0" allowOverlap="1" wp14:anchorId="51BA94A8" wp14:editId="7DE5E16C">
          <wp:simplePos x="0" y="0"/>
          <wp:positionH relativeFrom="margin">
            <wp:posOffset>5520690</wp:posOffset>
          </wp:positionH>
          <wp:positionV relativeFrom="paragraph">
            <wp:posOffset>11430</wp:posOffset>
          </wp:positionV>
          <wp:extent cx="381635" cy="416560"/>
          <wp:effectExtent l="0" t="0" r="0" b="2540"/>
          <wp:wrapSquare wrapText="bothSides" distT="114300" distB="114300" distL="114300" distR="114300"/>
          <wp:docPr id="22"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381635" cy="416560"/>
                  </a:xfrm>
                  <a:prstGeom prst="rect">
                    <a:avLst/>
                  </a:prstGeom>
                  <a:ln/>
                </pic:spPr>
              </pic:pic>
            </a:graphicData>
          </a:graphic>
          <wp14:sizeRelH relativeFrom="margin">
            <wp14:pctWidth>0</wp14:pctWidth>
          </wp14:sizeRelH>
          <wp14:sizeRelV relativeFrom="margin">
            <wp14:pctHeight>0</wp14:pctHeight>
          </wp14:sizeRelV>
        </wp:anchor>
      </w:drawing>
    </w:r>
  </w:p>
  <w:p w:rsidR="00200C3F" w:rsidRDefault="00200C3F" w:rsidP="00C63FB1">
    <w:pPr>
      <w:pStyle w:val="Title"/>
      <w:spacing w:before="0" w:after="0"/>
      <w:ind w:left="1440" w:firstLine="720"/>
      <w:rPr>
        <w:sz w:val="24"/>
        <w:szCs w:val="24"/>
      </w:rPr>
    </w:pPr>
    <w:bookmarkStart w:id="11" w:name="_j8ygr4y4rt81" w:colFirst="0" w:colLast="0"/>
    <w:bookmarkStart w:id="12" w:name="_fxpprzt9v65c" w:colFirst="0" w:colLast="0"/>
    <w:bookmarkEnd w:id="11"/>
    <w:bookmarkEnd w:id="12"/>
    <w:r w:rsidRPr="00442B88">
      <w:rPr>
        <w:sz w:val="24"/>
        <w:szCs w:val="24"/>
      </w:rPr>
      <w:t>Tender Package  —  Request for Proposal (RFP)</w:t>
    </w:r>
  </w:p>
  <w:p w:rsidR="00200C3F" w:rsidRPr="00C63FB1" w:rsidRDefault="00200C3F" w:rsidP="00C63FB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00DC"/>
    <w:multiLevelType w:val="hybridMultilevel"/>
    <w:tmpl w:val="686683AA"/>
    <w:lvl w:ilvl="0" w:tplc="495A7860">
      <w:start w:val="1"/>
      <w:numFmt w:val="decimal"/>
      <w:lvlText w:val="Objective %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74EFF"/>
    <w:multiLevelType w:val="multilevel"/>
    <w:tmpl w:val="C6D444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B2C54E3"/>
    <w:multiLevelType w:val="hybridMultilevel"/>
    <w:tmpl w:val="8CE6BAE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 w15:restartNumberingAfterBreak="0">
    <w:nsid w:val="10652A08"/>
    <w:multiLevelType w:val="hybridMultilevel"/>
    <w:tmpl w:val="4A04D87E"/>
    <w:lvl w:ilvl="0" w:tplc="4D38F2E2">
      <w:numFmt w:val="bullet"/>
      <w:lvlText w:val="-"/>
      <w:lvlJc w:val="left"/>
      <w:pPr>
        <w:ind w:left="780" w:hanging="360"/>
      </w:pPr>
      <w:rPr>
        <w:rFonts w:ascii="Calibri" w:eastAsiaTheme="minorHAnsi"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0787511"/>
    <w:multiLevelType w:val="multilevel"/>
    <w:tmpl w:val="B388D8C0"/>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0E83E7F"/>
    <w:multiLevelType w:val="multilevel"/>
    <w:tmpl w:val="8A44CF2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3671A4"/>
    <w:multiLevelType w:val="hybridMultilevel"/>
    <w:tmpl w:val="E64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105C5"/>
    <w:multiLevelType w:val="hybridMultilevel"/>
    <w:tmpl w:val="495A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25262"/>
    <w:multiLevelType w:val="hybridMultilevel"/>
    <w:tmpl w:val="5FB2CDD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91021C"/>
    <w:multiLevelType w:val="hybridMultilevel"/>
    <w:tmpl w:val="1256C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BC5CCE"/>
    <w:multiLevelType w:val="multilevel"/>
    <w:tmpl w:val="427E5C82"/>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3D61D1C"/>
    <w:multiLevelType w:val="multilevel"/>
    <w:tmpl w:val="FB745796"/>
    <w:lvl w:ilvl="0">
      <w:start w:val="1"/>
      <w:numFmt w:val="decimal"/>
      <w:lvlText w:val="%1."/>
      <w:lvlJc w:val="left"/>
      <w:pPr>
        <w:ind w:left="720" w:hanging="360"/>
      </w:pPr>
      <w:rPr>
        <w:b/>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8F772CE"/>
    <w:multiLevelType w:val="hybridMultilevel"/>
    <w:tmpl w:val="44C0D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AA134D"/>
    <w:multiLevelType w:val="multilevel"/>
    <w:tmpl w:val="4926A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C035DB4"/>
    <w:multiLevelType w:val="hybridMultilevel"/>
    <w:tmpl w:val="2C1C890C"/>
    <w:lvl w:ilvl="0" w:tplc="4D38F2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A3DDA"/>
    <w:multiLevelType w:val="multilevel"/>
    <w:tmpl w:val="2A9C166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240056CE"/>
    <w:multiLevelType w:val="multilevel"/>
    <w:tmpl w:val="C74C5CB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935001F"/>
    <w:multiLevelType w:val="hybridMultilevel"/>
    <w:tmpl w:val="D978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E42F1"/>
    <w:multiLevelType w:val="hybridMultilevel"/>
    <w:tmpl w:val="C5CCAD70"/>
    <w:lvl w:ilvl="0" w:tplc="6FB87FE4">
      <w:start w:val="10"/>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80197B"/>
    <w:multiLevelType w:val="multilevel"/>
    <w:tmpl w:val="771CE7D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3FCA78CD"/>
    <w:multiLevelType w:val="multilevel"/>
    <w:tmpl w:val="2BDAD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1F80DED"/>
    <w:multiLevelType w:val="multilevel"/>
    <w:tmpl w:val="C782536A"/>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28C31EA"/>
    <w:multiLevelType w:val="hybridMultilevel"/>
    <w:tmpl w:val="386ABCBA"/>
    <w:lvl w:ilvl="0" w:tplc="4D38F2E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E8716F"/>
    <w:multiLevelType w:val="multilevel"/>
    <w:tmpl w:val="0608B7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4C2056D"/>
    <w:multiLevelType w:val="hybridMultilevel"/>
    <w:tmpl w:val="143ED39E"/>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52C88"/>
    <w:multiLevelType w:val="multilevel"/>
    <w:tmpl w:val="41E8E48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467A0236"/>
    <w:multiLevelType w:val="hybridMultilevel"/>
    <w:tmpl w:val="02E0BCAC"/>
    <w:lvl w:ilvl="0" w:tplc="CB00698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48E52B82"/>
    <w:multiLevelType w:val="multilevel"/>
    <w:tmpl w:val="97E2674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9" w15:restartNumberingAfterBreak="0">
    <w:nsid w:val="4AB551B2"/>
    <w:multiLevelType w:val="multilevel"/>
    <w:tmpl w:val="BB24E42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E0732AA"/>
    <w:multiLevelType w:val="multilevel"/>
    <w:tmpl w:val="9CA63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20F59D2"/>
    <w:multiLevelType w:val="multilevel"/>
    <w:tmpl w:val="47002D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2" w15:restartNumberingAfterBreak="0">
    <w:nsid w:val="55E73B17"/>
    <w:multiLevelType w:val="multilevel"/>
    <w:tmpl w:val="2D7A049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8BE4774"/>
    <w:multiLevelType w:val="multilevel"/>
    <w:tmpl w:val="5D74B160"/>
    <w:lvl w:ilvl="0">
      <w:start w:val="1"/>
      <w:numFmt w:val="decimal"/>
      <w:lvlText w:val="%1."/>
      <w:lvlJc w:val="left"/>
      <w:pPr>
        <w:ind w:left="720" w:hanging="360"/>
      </w:pPr>
      <w:rPr>
        <w:rFonts w:hint="default"/>
      </w:rPr>
    </w:lvl>
    <w:lvl w:ilvl="1">
      <w:start w:val="1"/>
      <w:numFmt w:val="decimal"/>
      <w:lvlText w:val="Objective %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A3A3A66"/>
    <w:multiLevelType w:val="multilevel"/>
    <w:tmpl w:val="2662FE2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35" w15:restartNumberingAfterBreak="0">
    <w:nsid w:val="5D8C7CAE"/>
    <w:multiLevelType w:val="hybridMultilevel"/>
    <w:tmpl w:val="E788CDB6"/>
    <w:lvl w:ilvl="0" w:tplc="CFBCF7B0">
      <w:start w:val="1"/>
      <w:numFmt w:val="decimal"/>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F87A0E"/>
    <w:multiLevelType w:val="multilevel"/>
    <w:tmpl w:val="6AA6D6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42241C9"/>
    <w:multiLevelType w:val="multilevel"/>
    <w:tmpl w:val="05C25FD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8" w15:restartNumberingAfterBreak="0">
    <w:nsid w:val="74DF6C5A"/>
    <w:multiLevelType w:val="multilevel"/>
    <w:tmpl w:val="1ED890A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39" w15:restartNumberingAfterBreak="0">
    <w:nsid w:val="75D717CC"/>
    <w:multiLevelType w:val="multilevel"/>
    <w:tmpl w:val="5A3E7E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779729D1"/>
    <w:multiLevelType w:val="multilevel"/>
    <w:tmpl w:val="C9183DB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9DB079B"/>
    <w:multiLevelType w:val="hybridMultilevel"/>
    <w:tmpl w:val="DAE875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D323894"/>
    <w:multiLevelType w:val="multilevel"/>
    <w:tmpl w:val="9F8E897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4"/>
  </w:num>
  <w:num w:numId="2">
    <w:abstractNumId w:val="32"/>
  </w:num>
  <w:num w:numId="3">
    <w:abstractNumId w:val="31"/>
  </w:num>
  <w:num w:numId="4">
    <w:abstractNumId w:val="21"/>
  </w:num>
  <w:num w:numId="5">
    <w:abstractNumId w:val="30"/>
  </w:num>
  <w:num w:numId="6">
    <w:abstractNumId w:val="34"/>
  </w:num>
  <w:num w:numId="7">
    <w:abstractNumId w:val="28"/>
  </w:num>
  <w:num w:numId="8">
    <w:abstractNumId w:val="38"/>
  </w:num>
  <w:num w:numId="9">
    <w:abstractNumId w:val="19"/>
  </w:num>
  <w:num w:numId="10">
    <w:abstractNumId w:val="15"/>
  </w:num>
  <w:num w:numId="11">
    <w:abstractNumId w:val="37"/>
  </w:num>
  <w:num w:numId="12">
    <w:abstractNumId w:val="42"/>
  </w:num>
  <w:num w:numId="13">
    <w:abstractNumId w:val="16"/>
  </w:num>
  <w:num w:numId="14">
    <w:abstractNumId w:val="5"/>
  </w:num>
  <w:num w:numId="15">
    <w:abstractNumId w:val="29"/>
  </w:num>
  <w:num w:numId="16">
    <w:abstractNumId w:val="13"/>
  </w:num>
  <w:num w:numId="17">
    <w:abstractNumId w:val="41"/>
  </w:num>
  <w:num w:numId="18">
    <w:abstractNumId w:val="13"/>
  </w:num>
  <w:num w:numId="19">
    <w:abstractNumId w:val="40"/>
  </w:num>
  <w:num w:numId="20">
    <w:abstractNumId w:val="8"/>
  </w:num>
  <w:num w:numId="21">
    <w:abstractNumId w:val="33"/>
  </w:num>
  <w:num w:numId="22">
    <w:abstractNumId w:val="18"/>
  </w:num>
  <w:num w:numId="23">
    <w:abstractNumId w:val="0"/>
  </w:num>
  <w:num w:numId="24">
    <w:abstractNumId w:val="35"/>
  </w:num>
  <w:num w:numId="25">
    <w:abstractNumId w:val="17"/>
  </w:num>
  <w:num w:numId="26">
    <w:abstractNumId w:val="12"/>
  </w:num>
  <w:num w:numId="27">
    <w:abstractNumId w:val="27"/>
  </w:num>
  <w:num w:numId="28">
    <w:abstractNumId w:val="20"/>
  </w:num>
  <w:num w:numId="29">
    <w:abstractNumId w:val="36"/>
  </w:num>
  <w:num w:numId="30">
    <w:abstractNumId w:val="25"/>
  </w:num>
  <w:num w:numId="31">
    <w:abstractNumId w:val="14"/>
  </w:num>
  <w:num w:numId="32">
    <w:abstractNumId w:val="3"/>
  </w:num>
  <w:num w:numId="33">
    <w:abstractNumId w:val="23"/>
  </w:num>
  <w:num w:numId="34">
    <w:abstractNumId w:val="9"/>
  </w:num>
  <w:num w:numId="35">
    <w:abstractNumId w:val="6"/>
  </w:num>
  <w:num w:numId="36">
    <w:abstractNumId w:val="2"/>
  </w:num>
  <w:num w:numId="37">
    <w:abstractNumId w:val="11"/>
  </w:num>
  <w:num w:numId="38">
    <w:abstractNumId w:val="22"/>
  </w:num>
  <w:num w:numId="39">
    <w:abstractNumId w:val="26"/>
  </w:num>
  <w:num w:numId="40">
    <w:abstractNumId w:val="4"/>
  </w:num>
  <w:num w:numId="41">
    <w:abstractNumId w:val="1"/>
  </w:num>
  <w:num w:numId="42">
    <w:abstractNumId w:val="39"/>
  </w:num>
  <w:num w:numId="43">
    <w:abstractNumId w:val="10"/>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8B"/>
    <w:rsid w:val="00024DB9"/>
    <w:rsid w:val="00062A0A"/>
    <w:rsid w:val="000862EA"/>
    <w:rsid w:val="000924DF"/>
    <w:rsid w:val="000B7D37"/>
    <w:rsid w:val="001213ED"/>
    <w:rsid w:val="00133779"/>
    <w:rsid w:val="001E27AE"/>
    <w:rsid w:val="001F2B2A"/>
    <w:rsid w:val="002000F0"/>
    <w:rsid w:val="00200C3F"/>
    <w:rsid w:val="0028366A"/>
    <w:rsid w:val="002A240D"/>
    <w:rsid w:val="002A2503"/>
    <w:rsid w:val="002D2D84"/>
    <w:rsid w:val="003026AF"/>
    <w:rsid w:val="00355A01"/>
    <w:rsid w:val="00442B88"/>
    <w:rsid w:val="004A02DE"/>
    <w:rsid w:val="00502C2E"/>
    <w:rsid w:val="00583697"/>
    <w:rsid w:val="00590DAD"/>
    <w:rsid w:val="006115BE"/>
    <w:rsid w:val="0063764B"/>
    <w:rsid w:val="00653C55"/>
    <w:rsid w:val="006E598D"/>
    <w:rsid w:val="00727F50"/>
    <w:rsid w:val="00745C85"/>
    <w:rsid w:val="00752D1E"/>
    <w:rsid w:val="00753668"/>
    <w:rsid w:val="007C16B2"/>
    <w:rsid w:val="00884A85"/>
    <w:rsid w:val="008B5720"/>
    <w:rsid w:val="008D158E"/>
    <w:rsid w:val="008D5444"/>
    <w:rsid w:val="008E4CF0"/>
    <w:rsid w:val="008F165A"/>
    <w:rsid w:val="00905B08"/>
    <w:rsid w:val="00931179"/>
    <w:rsid w:val="009473F5"/>
    <w:rsid w:val="009B1CE5"/>
    <w:rsid w:val="009C2474"/>
    <w:rsid w:val="00A06C32"/>
    <w:rsid w:val="00A1685E"/>
    <w:rsid w:val="00A3081B"/>
    <w:rsid w:val="00A4176F"/>
    <w:rsid w:val="00A46F86"/>
    <w:rsid w:val="00A70A3D"/>
    <w:rsid w:val="00AC724D"/>
    <w:rsid w:val="00AD10D6"/>
    <w:rsid w:val="00B11F8B"/>
    <w:rsid w:val="00B5407D"/>
    <w:rsid w:val="00B560DE"/>
    <w:rsid w:val="00B57B15"/>
    <w:rsid w:val="00BE714C"/>
    <w:rsid w:val="00C05FCA"/>
    <w:rsid w:val="00C076B9"/>
    <w:rsid w:val="00C63FB1"/>
    <w:rsid w:val="00C67A65"/>
    <w:rsid w:val="00C67C62"/>
    <w:rsid w:val="00C97CA4"/>
    <w:rsid w:val="00CB7BC8"/>
    <w:rsid w:val="00D201E0"/>
    <w:rsid w:val="00D204C3"/>
    <w:rsid w:val="00D31034"/>
    <w:rsid w:val="00D57995"/>
    <w:rsid w:val="00D822E7"/>
    <w:rsid w:val="00D87266"/>
    <w:rsid w:val="00DA6B41"/>
    <w:rsid w:val="00DB16E6"/>
    <w:rsid w:val="00DC5E7A"/>
    <w:rsid w:val="00DC65B1"/>
    <w:rsid w:val="00DD7EC0"/>
    <w:rsid w:val="00E10712"/>
    <w:rsid w:val="00E31890"/>
    <w:rsid w:val="00E514BC"/>
    <w:rsid w:val="00E6503F"/>
    <w:rsid w:val="00E741A5"/>
    <w:rsid w:val="00ED0A85"/>
    <w:rsid w:val="00EF4299"/>
    <w:rsid w:val="00F13D50"/>
    <w:rsid w:val="00F672A6"/>
    <w:rsid w:val="00F74B08"/>
    <w:rsid w:val="00FA4B41"/>
    <w:rsid w:val="00FE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E9CC7"/>
  <w15:docId w15:val="{54D8D74D-A678-4B15-BAF4-0AA84ED0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customStyle="1" w:styleId="Default">
    <w:name w:val="Default"/>
    <w:rsid w:val="00D3103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eastAsiaTheme="minorHAnsi"/>
      <w:color w:val="000000"/>
      <w:sz w:val="24"/>
      <w:szCs w:val="24"/>
      <w:lang w:val="en-US"/>
    </w:rPr>
  </w:style>
  <w:style w:type="paragraph" w:styleId="ListParagraph">
    <w:name w:val="List Paragraph"/>
    <w:basedOn w:val="Normal"/>
    <w:uiPriority w:val="34"/>
    <w:qFormat/>
    <w:rsid w:val="00D31034"/>
    <w:pPr>
      <w:pBdr>
        <w:top w:val="none" w:sz="0" w:space="0" w:color="auto"/>
        <w:left w:val="none" w:sz="0" w:space="0" w:color="auto"/>
        <w:bottom w:val="none" w:sz="0" w:space="0" w:color="auto"/>
        <w:right w:val="none" w:sz="0" w:space="0" w:color="auto"/>
        <w:between w:val="none" w:sz="0" w:space="0" w:color="auto"/>
      </w:pBdr>
      <w:spacing w:after="200"/>
      <w:ind w:left="720"/>
      <w:contextualSpacing/>
    </w:pPr>
    <w:rPr>
      <w:rFonts w:asciiTheme="minorHAnsi" w:eastAsiaTheme="minorEastAsia" w:hAnsiTheme="minorHAnsi" w:cstheme="minorBidi"/>
      <w:color w:val="auto"/>
      <w:sz w:val="22"/>
      <w:szCs w:val="22"/>
      <w:lang w:val="en-US"/>
    </w:rPr>
  </w:style>
  <w:style w:type="table" w:styleId="TableGrid">
    <w:name w:val="Table Grid"/>
    <w:basedOn w:val="TableNormal"/>
    <w:uiPriority w:val="39"/>
    <w:rsid w:val="00E31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1890"/>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3ED"/>
    <w:rPr>
      <w:color w:val="0563C1" w:themeColor="hyperlink"/>
      <w:u w:val="single"/>
    </w:rPr>
  </w:style>
  <w:style w:type="table" w:customStyle="1" w:styleId="TableGrid2">
    <w:name w:val="Table Grid2"/>
    <w:basedOn w:val="TableNormal"/>
    <w:next w:val="TableGrid"/>
    <w:uiPriority w:val="39"/>
    <w:rsid w:val="007C16B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2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D1E"/>
    <w:rPr>
      <w:rFonts w:ascii="Segoe UI" w:hAnsi="Segoe UI" w:cs="Segoe UI"/>
      <w:sz w:val="18"/>
      <w:szCs w:val="18"/>
    </w:rPr>
  </w:style>
  <w:style w:type="paragraph" w:styleId="Header">
    <w:name w:val="header"/>
    <w:basedOn w:val="Normal"/>
    <w:link w:val="HeaderChar"/>
    <w:uiPriority w:val="99"/>
    <w:unhideWhenUsed/>
    <w:rsid w:val="00442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B88"/>
  </w:style>
  <w:style w:type="paragraph" w:styleId="Footer">
    <w:name w:val="footer"/>
    <w:basedOn w:val="Normal"/>
    <w:link w:val="FooterChar"/>
    <w:uiPriority w:val="99"/>
    <w:unhideWhenUsed/>
    <w:rsid w:val="00442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597939">
      <w:bodyDiv w:val="1"/>
      <w:marLeft w:val="0"/>
      <w:marRight w:val="0"/>
      <w:marTop w:val="0"/>
      <w:marBottom w:val="0"/>
      <w:divBdr>
        <w:top w:val="none" w:sz="0" w:space="0" w:color="auto"/>
        <w:left w:val="none" w:sz="0" w:space="0" w:color="auto"/>
        <w:bottom w:val="none" w:sz="0" w:space="0" w:color="auto"/>
        <w:right w:val="none" w:sz="0" w:space="0" w:color="auto"/>
      </w:divBdr>
    </w:div>
    <w:div w:id="1206529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mercycorps.org" TargetMode="External"/><Relationship Id="rId13" Type="http://schemas.openxmlformats.org/officeDocument/2006/relationships/hyperlink" Target="https://goo.gl/maps/QkiPDkpoCwZP57fx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rcycorps.org/tenders" TargetMode="External"/><Relationship Id="rId12" Type="http://schemas.openxmlformats.org/officeDocument/2006/relationships/hyperlink" Target="http://www.mercycorps.org/tender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grityhotline@mercycorps.org" TargetMode="External"/><Relationship Id="rId5" Type="http://schemas.openxmlformats.org/officeDocument/2006/relationships/footnotes" Target="footnotes.xml"/><Relationship Id="rId15" Type="http://schemas.openxmlformats.org/officeDocument/2006/relationships/image" Target="media/image1.jpg"/><Relationship Id="rId10" Type="http://schemas.openxmlformats.org/officeDocument/2006/relationships/hyperlink" Target="mailto:ateshome@mercycorp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teshome@mercycorps.org" TargetMode="External"/><Relationship Id="rId14" Type="http://schemas.openxmlformats.org/officeDocument/2006/relationships/hyperlink" Target="http://www.un.org/sc/committees/1267/aq_sanctions_list.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22</Pages>
  <Words>7116</Words>
  <Characters>40564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mercy corps</dc:creator>
  <cp:lastModifiedBy>Aster-MC</cp:lastModifiedBy>
  <cp:revision>13</cp:revision>
  <cp:lastPrinted>2020-09-21T10:43:00Z</cp:lastPrinted>
  <dcterms:created xsi:type="dcterms:W3CDTF">2020-09-21T08:33:00Z</dcterms:created>
  <dcterms:modified xsi:type="dcterms:W3CDTF">2020-11-20T12:45:00Z</dcterms:modified>
</cp:coreProperties>
</file>