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9D84" w14:textId="77777777" w:rsidR="00D54730" w:rsidRDefault="0045051F">
      <w:pPr>
        <w:spacing w:after="160" w:line="310" w:lineRule="auto"/>
        <w:jc w:val="center"/>
        <w:rPr>
          <w:b/>
          <w:color w:val="D01D2B"/>
          <w:sz w:val="32"/>
          <w:szCs w:val="32"/>
        </w:rPr>
      </w:pPr>
      <w:r>
        <w:rPr>
          <w:b/>
          <w:color w:val="D01D2B"/>
          <w:sz w:val="32"/>
          <w:szCs w:val="32"/>
        </w:rPr>
        <w:t>QUALITY CONTROL PLAN</w:t>
      </w:r>
    </w:p>
    <w:tbl>
      <w:tblPr>
        <w:tblStyle w:val="a"/>
        <w:tblW w:w="9300" w:type="dxa"/>
        <w:tblInd w:w="100" w:type="dxa"/>
        <w:tblLayout w:type="fixed"/>
        <w:tblLook w:val="0600" w:firstRow="0" w:lastRow="0" w:firstColumn="0" w:lastColumn="0" w:noHBand="1" w:noVBand="1"/>
      </w:tblPr>
      <w:tblGrid>
        <w:gridCol w:w="4635"/>
        <w:gridCol w:w="4665"/>
      </w:tblGrid>
      <w:tr w:rsidR="00D54730" w14:paraId="4E417CDE"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6B26056" w14:textId="79D9EBC8" w:rsidR="00D54730" w:rsidRDefault="0045051F">
            <w:pPr>
              <w:spacing w:after="0" w:line="288" w:lineRule="auto"/>
              <w:rPr>
                <w:b/>
              </w:rPr>
            </w:pPr>
            <w:r>
              <w:rPr>
                <w:b/>
              </w:rPr>
              <w:t>PR/MAR #:</w:t>
            </w:r>
            <w:r w:rsidR="00656EC2">
              <w:rPr>
                <w:b/>
              </w:rPr>
              <w:t xml:space="preserve"> 47</w:t>
            </w:r>
            <w:r w:rsidR="00D100AB">
              <w:rPr>
                <w:b/>
              </w:rPr>
              <w:t>49</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426C432" w14:textId="0252E199" w:rsidR="00D54730" w:rsidRDefault="0045051F">
            <w:pPr>
              <w:spacing w:after="0" w:line="288" w:lineRule="auto"/>
              <w:rPr>
                <w:b/>
              </w:rPr>
            </w:pPr>
            <w:r>
              <w:rPr>
                <w:b/>
              </w:rPr>
              <w:t>Tender #:</w:t>
            </w:r>
            <w:r w:rsidR="00656EC2">
              <w:rPr>
                <w:b/>
              </w:rPr>
              <w:t xml:space="preserve"> JUB 0079</w:t>
            </w:r>
          </w:p>
        </w:tc>
      </w:tr>
      <w:tr w:rsidR="00D54730" w14:paraId="21D7A8BF"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1602E29" w14:textId="6A7D05E2" w:rsidR="00D54730" w:rsidRDefault="0045051F" w:rsidP="00D100AB">
            <w:pPr>
              <w:spacing w:after="0" w:line="288" w:lineRule="auto"/>
              <w:jc w:val="center"/>
              <w:rPr>
                <w:b/>
              </w:rPr>
            </w:pPr>
            <w:r>
              <w:rPr>
                <w:b/>
              </w:rPr>
              <w:t>PR/MAR Description:</w:t>
            </w:r>
            <w:r w:rsidR="00656EC2">
              <w:rPr>
                <w:b/>
              </w:rPr>
              <w:t xml:space="preserve"> </w:t>
            </w:r>
            <w:r w:rsidR="00E71FE1" w:rsidRPr="00E71FE1">
              <w:rPr>
                <w:bCs/>
              </w:rPr>
              <w:t>Financial Service Provider (FSP) for</w:t>
            </w:r>
            <w:r w:rsidR="00E71FE1">
              <w:rPr>
                <w:b/>
              </w:rPr>
              <w:t xml:space="preserve"> </w:t>
            </w:r>
            <w:r w:rsidR="00656EC2" w:rsidRPr="00D100AB">
              <w:rPr>
                <w:bCs/>
              </w:rPr>
              <w:t>Cash Transfer</w:t>
            </w:r>
            <w:r w:rsidR="00E71FE1">
              <w:rPr>
                <w:bCs/>
              </w:rPr>
              <w:t xml:space="preserve">s </w:t>
            </w:r>
            <w:r w:rsidR="00656EC2" w:rsidRPr="00D100AB">
              <w:rPr>
                <w:bCs/>
              </w:rPr>
              <w:t>to MC South Sudan program participants and traders</w:t>
            </w:r>
          </w:p>
        </w:tc>
      </w:tr>
    </w:tbl>
    <w:p w14:paraId="697176A9" w14:textId="77777777" w:rsidR="00D54730" w:rsidRDefault="00D54730">
      <w:pPr>
        <w:spacing w:after="0"/>
        <w:jc w:val="both"/>
        <w:rPr>
          <w:b/>
          <w:color w:val="D01D2B"/>
          <w:sz w:val="22"/>
          <w:szCs w:val="22"/>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4730" w14:paraId="077CD43B" w14:textId="77777777">
        <w:tc>
          <w:tcPr>
            <w:tcW w:w="9360" w:type="dxa"/>
            <w:shd w:val="clear" w:color="auto" w:fill="auto"/>
            <w:tcMar>
              <w:top w:w="100" w:type="dxa"/>
              <w:left w:w="100" w:type="dxa"/>
              <w:bottom w:w="100" w:type="dxa"/>
              <w:right w:w="100" w:type="dxa"/>
            </w:tcMar>
          </w:tcPr>
          <w:p w14:paraId="41A1B0F3" w14:textId="77777777" w:rsidR="00D54730" w:rsidRDefault="0045051F">
            <w:pPr>
              <w:pStyle w:val="Heading1"/>
              <w:widowControl w:val="0"/>
              <w:spacing w:before="0" w:after="0" w:line="240" w:lineRule="auto"/>
              <w:rPr>
                <w:sz w:val="28"/>
                <w:szCs w:val="28"/>
              </w:rPr>
            </w:pPr>
            <w:bookmarkStart w:id="0" w:name="_xlmjvmw7qh98" w:colFirst="0" w:colLast="0"/>
            <w:bookmarkEnd w:id="0"/>
            <w:r>
              <w:rPr>
                <w:sz w:val="28"/>
                <w:szCs w:val="28"/>
              </w:rPr>
              <w:t>Essential Specifications and Testing Requirements</w:t>
            </w:r>
          </w:p>
          <w:p w14:paraId="730E22A8" w14:textId="405748AC" w:rsidR="00D54730" w:rsidRPr="00007DA8" w:rsidRDefault="007D2AAA">
            <w:pPr>
              <w:widowControl w:val="0"/>
              <w:numPr>
                <w:ilvl w:val="0"/>
                <w:numId w:val="1"/>
              </w:numPr>
              <w:spacing w:after="0" w:line="240" w:lineRule="auto"/>
              <w:contextualSpacing/>
              <w:jc w:val="both"/>
              <w:rPr>
                <w:i/>
              </w:rPr>
            </w:pPr>
            <w:r>
              <w:rPr>
                <w:b/>
                <w:i/>
              </w:rPr>
              <w:t>D</w:t>
            </w:r>
            <w:r w:rsidR="0045051F" w:rsidRPr="00007DA8">
              <w:rPr>
                <w:b/>
                <w:i/>
              </w:rPr>
              <w:t xml:space="preserve">eliverables </w:t>
            </w:r>
          </w:p>
          <w:p w14:paraId="19B39A85" w14:textId="77777777" w:rsidR="00007DA8" w:rsidRPr="00007DA8" w:rsidRDefault="00007DA8" w:rsidP="00007DA8">
            <w:pPr>
              <w:widowControl w:val="0"/>
              <w:spacing w:after="0" w:line="240" w:lineRule="auto"/>
              <w:ind w:left="720"/>
              <w:contextualSpacing/>
              <w:jc w:val="both"/>
              <w:rPr>
                <w:i/>
              </w:rPr>
            </w:pPr>
          </w:p>
          <w:p w14:paraId="5551F7DE" w14:textId="147087A0" w:rsidR="00030ADE" w:rsidRPr="00030ADE" w:rsidRDefault="00D100AB" w:rsidP="005B0DC2">
            <w:pPr>
              <w:pStyle w:val="ListParagraph"/>
              <w:widowControl w:val="0"/>
              <w:numPr>
                <w:ilvl w:val="0"/>
                <w:numId w:val="4"/>
              </w:numPr>
              <w:spacing w:after="0" w:line="240" w:lineRule="auto"/>
              <w:jc w:val="both"/>
              <w:rPr>
                <w:iCs/>
              </w:rPr>
            </w:pPr>
            <w:r w:rsidRPr="005B0DC2">
              <w:rPr>
                <w:iCs/>
              </w:rPr>
              <w:t xml:space="preserve">The vendor </w:t>
            </w:r>
            <w:r w:rsidR="005B0DC2">
              <w:rPr>
                <w:iCs/>
              </w:rPr>
              <w:t>must be able</w:t>
            </w:r>
            <w:r w:rsidRPr="005B0DC2">
              <w:rPr>
                <w:iCs/>
              </w:rPr>
              <w:t xml:space="preserve"> to deliver </w:t>
            </w:r>
            <w:r w:rsidR="005B0DC2">
              <w:rPr>
                <w:iCs/>
              </w:rPr>
              <w:t xml:space="preserve">bulky </w:t>
            </w:r>
            <w:r w:rsidRPr="005B0DC2">
              <w:rPr>
                <w:iCs/>
              </w:rPr>
              <w:t>cash</w:t>
            </w:r>
            <w:r w:rsidR="00B965EA">
              <w:rPr>
                <w:iCs/>
              </w:rPr>
              <w:t xml:space="preserve"> minimum of </w:t>
            </w:r>
            <w:r w:rsidRPr="005B0DC2">
              <w:rPr>
                <w:iCs/>
              </w:rPr>
              <w:t>USD</w:t>
            </w:r>
            <w:r w:rsidR="00B965EA">
              <w:rPr>
                <w:iCs/>
              </w:rPr>
              <w:t xml:space="preserve"> 50,000</w:t>
            </w:r>
            <w:r w:rsidRPr="005B0DC2">
              <w:rPr>
                <w:iCs/>
              </w:rPr>
              <w:t xml:space="preserve"> </w:t>
            </w:r>
            <w:r w:rsidR="00B965EA" w:rsidRPr="005B0DC2">
              <w:rPr>
                <w:iCs/>
              </w:rPr>
              <w:t>in denominations of: USD 50 notes and USD 100 notes dated not earlier than 2013</w:t>
            </w:r>
            <w:r w:rsidR="00B965EA">
              <w:rPr>
                <w:iCs/>
              </w:rPr>
              <w:t xml:space="preserve"> </w:t>
            </w:r>
            <w:r w:rsidRPr="005B0DC2">
              <w:rPr>
                <w:iCs/>
              </w:rPr>
              <w:t xml:space="preserve">and </w:t>
            </w:r>
            <w:r w:rsidR="000233AF">
              <w:rPr>
                <w:iCs/>
              </w:rPr>
              <w:t xml:space="preserve">cash minimum of </w:t>
            </w:r>
            <w:r w:rsidRPr="005B0DC2">
              <w:rPr>
                <w:iCs/>
              </w:rPr>
              <w:t>SSP</w:t>
            </w:r>
            <w:r w:rsidR="00B965EA">
              <w:rPr>
                <w:iCs/>
              </w:rPr>
              <w:t xml:space="preserve"> 10,000,000 in denominations of SSP 500, SSP 100 and SSP 50 notes onl</w:t>
            </w:r>
            <w:r w:rsidR="000233AF">
              <w:rPr>
                <w:iCs/>
              </w:rPr>
              <w:t>y.</w:t>
            </w:r>
          </w:p>
          <w:p w14:paraId="203ABD5B" w14:textId="015F0674" w:rsidR="00030ADE" w:rsidRDefault="00340996" w:rsidP="00030ADE">
            <w:pPr>
              <w:pStyle w:val="ListParagraph"/>
              <w:widowControl w:val="0"/>
              <w:numPr>
                <w:ilvl w:val="0"/>
                <w:numId w:val="5"/>
              </w:numPr>
              <w:spacing w:after="0" w:line="240" w:lineRule="auto"/>
              <w:jc w:val="both"/>
              <w:rPr>
                <w:i/>
                <w:u w:val="single"/>
              </w:rPr>
            </w:pPr>
            <w:r w:rsidRPr="00883651">
              <w:rPr>
                <w:i/>
                <w:u w:val="single"/>
              </w:rPr>
              <w:t xml:space="preserve">Attach </w:t>
            </w:r>
            <w:r w:rsidR="00030ADE">
              <w:rPr>
                <w:i/>
                <w:u w:val="single"/>
              </w:rPr>
              <w:t xml:space="preserve">recent independent audit report from a reputable audit firm. </w:t>
            </w:r>
          </w:p>
          <w:p w14:paraId="005472B5" w14:textId="485B5CCC" w:rsidR="00D54730" w:rsidRDefault="00030ADE" w:rsidP="00030ADE">
            <w:pPr>
              <w:pStyle w:val="ListParagraph"/>
              <w:widowControl w:val="0"/>
              <w:numPr>
                <w:ilvl w:val="0"/>
                <w:numId w:val="5"/>
              </w:numPr>
              <w:spacing w:after="0" w:line="240" w:lineRule="auto"/>
              <w:jc w:val="both"/>
              <w:rPr>
                <w:iCs/>
              </w:rPr>
            </w:pPr>
            <w:r>
              <w:rPr>
                <w:i/>
                <w:u w:val="single"/>
              </w:rPr>
              <w:t xml:space="preserve">Attach </w:t>
            </w:r>
            <w:r w:rsidR="00340996" w:rsidRPr="00883651">
              <w:rPr>
                <w:i/>
                <w:u w:val="single"/>
              </w:rPr>
              <w:t>proof of similar recent accomplish cash transfer and the security clearances from the South Sudan authorities</w:t>
            </w:r>
            <w:r w:rsidR="00340996">
              <w:rPr>
                <w:iCs/>
              </w:rPr>
              <w:t>.</w:t>
            </w:r>
          </w:p>
          <w:p w14:paraId="44702171" w14:textId="77777777" w:rsidR="00340996" w:rsidRDefault="00340996" w:rsidP="00340996">
            <w:pPr>
              <w:pStyle w:val="ListParagraph"/>
              <w:widowControl w:val="0"/>
              <w:spacing w:after="0" w:line="240" w:lineRule="auto"/>
              <w:jc w:val="both"/>
              <w:rPr>
                <w:iCs/>
              </w:rPr>
            </w:pPr>
          </w:p>
          <w:p w14:paraId="7ABDFCF4" w14:textId="77777777" w:rsidR="00030ADE" w:rsidRDefault="005B0DC2" w:rsidP="005B0DC2">
            <w:pPr>
              <w:pStyle w:val="ListParagraph"/>
              <w:widowControl w:val="0"/>
              <w:numPr>
                <w:ilvl w:val="0"/>
                <w:numId w:val="4"/>
              </w:numPr>
              <w:spacing w:after="0" w:line="240" w:lineRule="auto"/>
              <w:jc w:val="both"/>
              <w:rPr>
                <w:iCs/>
              </w:rPr>
            </w:pPr>
            <w:r>
              <w:rPr>
                <w:iCs/>
              </w:rPr>
              <w:t>The vendor must have its own agents operating in various parts of South Sudan and mainly in Bentiu, Koch, Ganyiel, Nyal, Mundri and Wau who facilitates the cash deliveries to clients on short term notice.</w:t>
            </w:r>
            <w:r w:rsidR="00340996">
              <w:rPr>
                <w:iCs/>
              </w:rPr>
              <w:t xml:space="preserve"> </w:t>
            </w:r>
          </w:p>
          <w:p w14:paraId="0631C8C4" w14:textId="29A23F1C" w:rsidR="005B0DC2" w:rsidRDefault="00340996" w:rsidP="00030ADE">
            <w:pPr>
              <w:pStyle w:val="ListParagraph"/>
              <w:widowControl w:val="0"/>
              <w:numPr>
                <w:ilvl w:val="0"/>
                <w:numId w:val="5"/>
              </w:numPr>
              <w:spacing w:after="0" w:line="240" w:lineRule="auto"/>
              <w:jc w:val="both"/>
              <w:rPr>
                <w:iCs/>
              </w:rPr>
            </w:pPr>
            <w:r w:rsidRPr="00883651">
              <w:rPr>
                <w:i/>
                <w:u w:val="single"/>
              </w:rPr>
              <w:t>Attach proof of agreements with agents</w:t>
            </w:r>
            <w:r>
              <w:rPr>
                <w:iCs/>
              </w:rPr>
              <w:t xml:space="preserve">. </w:t>
            </w:r>
          </w:p>
          <w:p w14:paraId="505BD9A8" w14:textId="77777777" w:rsidR="00B90737" w:rsidRDefault="00B90737" w:rsidP="00B90737">
            <w:pPr>
              <w:pStyle w:val="ListParagraph"/>
              <w:widowControl w:val="0"/>
              <w:spacing w:after="0" w:line="240" w:lineRule="auto"/>
              <w:ind w:left="1080"/>
              <w:jc w:val="both"/>
              <w:rPr>
                <w:iCs/>
              </w:rPr>
            </w:pPr>
          </w:p>
          <w:p w14:paraId="7D510361" w14:textId="05628C81" w:rsidR="00340996" w:rsidRPr="00B90737" w:rsidRDefault="00B90737" w:rsidP="00B90737">
            <w:pPr>
              <w:pStyle w:val="ListParagraph"/>
              <w:numPr>
                <w:ilvl w:val="0"/>
                <w:numId w:val="4"/>
              </w:numPr>
              <w:rPr>
                <w:iCs/>
              </w:rPr>
            </w:pPr>
            <w:r>
              <w:rPr>
                <w:iCs/>
              </w:rPr>
              <w:t>The vendor should provide details of what systems and solutions they offer for the disabled and visual impaired and other kinds of vulnerab</w:t>
            </w:r>
            <w:r w:rsidR="00D01CF3">
              <w:rPr>
                <w:iCs/>
              </w:rPr>
              <w:t xml:space="preserve">ilities among the </w:t>
            </w:r>
            <w:r>
              <w:rPr>
                <w:iCs/>
              </w:rPr>
              <w:t xml:space="preserve">beneficiaries. </w:t>
            </w:r>
          </w:p>
          <w:p w14:paraId="65A265ED" w14:textId="7A4FB81A" w:rsidR="00F62235" w:rsidRPr="005B0DC2" w:rsidRDefault="005B0DC2" w:rsidP="00007DA8">
            <w:pPr>
              <w:pStyle w:val="ListParagraph"/>
              <w:widowControl w:val="0"/>
              <w:spacing w:after="0" w:line="240" w:lineRule="auto"/>
              <w:jc w:val="both"/>
              <w:rPr>
                <w:iCs/>
              </w:rPr>
            </w:pPr>
            <w:r w:rsidRPr="00B81A09">
              <w:rPr>
                <w:iCs/>
              </w:rPr>
              <w:t xml:space="preserve"> </w:t>
            </w:r>
          </w:p>
          <w:p w14:paraId="22118DA9" w14:textId="7CC29765" w:rsidR="00007DA8" w:rsidRPr="00007DA8" w:rsidRDefault="0045051F" w:rsidP="00007DA8">
            <w:pPr>
              <w:widowControl w:val="0"/>
              <w:numPr>
                <w:ilvl w:val="0"/>
                <w:numId w:val="1"/>
              </w:numPr>
              <w:spacing w:after="0" w:line="240" w:lineRule="auto"/>
              <w:contextualSpacing/>
              <w:jc w:val="both"/>
              <w:rPr>
                <w:iCs/>
              </w:rPr>
            </w:pPr>
            <w:r w:rsidRPr="00007DA8">
              <w:rPr>
                <w:b/>
                <w:i/>
              </w:rPr>
              <w:t>ESSENTIAL parameters</w:t>
            </w:r>
            <w:r w:rsidRPr="00007DA8">
              <w:rPr>
                <w:i/>
              </w:rPr>
              <w:t xml:space="preserve"> </w:t>
            </w:r>
          </w:p>
          <w:p w14:paraId="09BC8665" w14:textId="77777777" w:rsidR="00007DA8" w:rsidRDefault="00007DA8" w:rsidP="00007DA8">
            <w:pPr>
              <w:widowControl w:val="0"/>
              <w:spacing w:after="0" w:line="240" w:lineRule="auto"/>
              <w:ind w:left="360"/>
              <w:contextualSpacing/>
              <w:jc w:val="both"/>
              <w:rPr>
                <w:i/>
              </w:rPr>
            </w:pPr>
          </w:p>
          <w:p w14:paraId="79C605D0" w14:textId="72F24D64" w:rsidR="00030ADE" w:rsidRDefault="00B81A09" w:rsidP="00007DA8">
            <w:pPr>
              <w:pStyle w:val="ListParagraph"/>
              <w:widowControl w:val="0"/>
              <w:numPr>
                <w:ilvl w:val="0"/>
                <w:numId w:val="4"/>
              </w:numPr>
              <w:spacing w:after="0" w:line="240" w:lineRule="auto"/>
              <w:jc w:val="both"/>
              <w:rPr>
                <w:iCs/>
              </w:rPr>
            </w:pPr>
            <w:r w:rsidRPr="00007DA8">
              <w:rPr>
                <w:iCs/>
              </w:rPr>
              <w:t xml:space="preserve">The vendor must be able to provide high-tech data encoder system for beneficiary registration and </w:t>
            </w:r>
            <w:r w:rsidR="000233AF">
              <w:rPr>
                <w:iCs/>
              </w:rPr>
              <w:t xml:space="preserve">biometric </w:t>
            </w:r>
            <w:r w:rsidRPr="00007DA8">
              <w:rPr>
                <w:iCs/>
              </w:rPr>
              <w:t xml:space="preserve">system control </w:t>
            </w:r>
            <w:r w:rsidR="00EA34D6">
              <w:rPr>
                <w:iCs/>
              </w:rPr>
              <w:t xml:space="preserve">that would avoid </w:t>
            </w:r>
            <w:r w:rsidRPr="00007DA8">
              <w:rPr>
                <w:iCs/>
              </w:rPr>
              <w:t xml:space="preserve">against double entries and </w:t>
            </w:r>
            <w:r w:rsidR="00EA34D6">
              <w:rPr>
                <w:iCs/>
              </w:rPr>
              <w:t xml:space="preserve">enhance </w:t>
            </w:r>
            <w:r w:rsidRPr="00007DA8">
              <w:rPr>
                <w:iCs/>
              </w:rPr>
              <w:t>entity identification</w:t>
            </w:r>
            <w:r w:rsidR="00007DA8">
              <w:rPr>
                <w:iCs/>
              </w:rPr>
              <w:t xml:space="preserve"> </w:t>
            </w:r>
            <w:r w:rsidRPr="00007DA8">
              <w:rPr>
                <w:iCs/>
              </w:rPr>
              <w:t xml:space="preserve">and verification. </w:t>
            </w:r>
          </w:p>
          <w:p w14:paraId="199C66BB" w14:textId="505A13FC" w:rsidR="00B81A09" w:rsidRPr="00EA34D6" w:rsidRDefault="00B81A09" w:rsidP="00030ADE">
            <w:pPr>
              <w:pStyle w:val="ListParagraph"/>
              <w:widowControl w:val="0"/>
              <w:numPr>
                <w:ilvl w:val="0"/>
                <w:numId w:val="5"/>
              </w:numPr>
              <w:spacing w:after="0" w:line="240" w:lineRule="auto"/>
              <w:jc w:val="both"/>
              <w:rPr>
                <w:iCs/>
              </w:rPr>
            </w:pPr>
            <w:r w:rsidRPr="00883651">
              <w:rPr>
                <w:i/>
                <w:u w:val="single"/>
              </w:rPr>
              <w:t>Provide details of systems and applications in possession of the vendor</w:t>
            </w:r>
            <w:r w:rsidR="00007DA8" w:rsidRPr="00883651">
              <w:rPr>
                <w:i/>
                <w:u w:val="single"/>
              </w:rPr>
              <w:t xml:space="preserve"> that will be used to register the beneficiaries</w:t>
            </w:r>
            <w:r w:rsidRPr="00007DA8">
              <w:rPr>
                <w:i/>
              </w:rPr>
              <w:t>.</w:t>
            </w:r>
            <w:r w:rsidR="00EA34D6">
              <w:rPr>
                <w:i/>
              </w:rPr>
              <w:t xml:space="preserve"> </w:t>
            </w:r>
          </w:p>
          <w:p w14:paraId="75B76682" w14:textId="77777777" w:rsidR="00007DA8" w:rsidRPr="00B81A09" w:rsidRDefault="00007DA8" w:rsidP="00007DA8">
            <w:pPr>
              <w:pStyle w:val="ListParagraph"/>
              <w:widowControl w:val="0"/>
              <w:spacing w:after="0" w:line="240" w:lineRule="auto"/>
              <w:jc w:val="both"/>
              <w:rPr>
                <w:iCs/>
              </w:rPr>
            </w:pPr>
          </w:p>
          <w:p w14:paraId="74FA3367" w14:textId="77777777" w:rsidR="00030ADE" w:rsidRPr="00030ADE" w:rsidRDefault="006B5620" w:rsidP="00B81A09">
            <w:pPr>
              <w:pStyle w:val="ListParagraph"/>
              <w:widowControl w:val="0"/>
              <w:numPr>
                <w:ilvl w:val="0"/>
                <w:numId w:val="4"/>
              </w:numPr>
              <w:spacing w:after="0" w:line="240" w:lineRule="auto"/>
              <w:jc w:val="both"/>
              <w:rPr>
                <w:iCs/>
                <w:u w:val="single"/>
              </w:rPr>
            </w:pPr>
            <w:r>
              <w:rPr>
                <w:iCs/>
              </w:rPr>
              <w:t xml:space="preserve">The vendor must be able to safeguard the beneficiary identity and personal data and all related cash transfer information over the duration </w:t>
            </w:r>
            <w:r w:rsidR="00007DA8">
              <w:rPr>
                <w:iCs/>
              </w:rPr>
              <w:t xml:space="preserve">of not less than two years. </w:t>
            </w:r>
          </w:p>
          <w:p w14:paraId="3568CB6D" w14:textId="26BA8095" w:rsidR="00B81A09" w:rsidRPr="00883651" w:rsidRDefault="00007DA8" w:rsidP="00030ADE">
            <w:pPr>
              <w:pStyle w:val="ListParagraph"/>
              <w:widowControl w:val="0"/>
              <w:numPr>
                <w:ilvl w:val="0"/>
                <w:numId w:val="5"/>
              </w:numPr>
              <w:spacing w:after="0" w:line="240" w:lineRule="auto"/>
              <w:jc w:val="both"/>
              <w:rPr>
                <w:iCs/>
                <w:u w:val="single"/>
              </w:rPr>
            </w:pPr>
            <w:r w:rsidRPr="00883651">
              <w:rPr>
                <w:i/>
                <w:u w:val="single"/>
              </w:rPr>
              <w:t>Provide details of data safeguarding measures used by the vendor</w:t>
            </w:r>
          </w:p>
          <w:p w14:paraId="13E11583" w14:textId="77777777" w:rsidR="00936B0C" w:rsidRPr="00936B0C" w:rsidRDefault="00936B0C" w:rsidP="00936B0C">
            <w:pPr>
              <w:pStyle w:val="ListParagraph"/>
              <w:rPr>
                <w:iCs/>
              </w:rPr>
            </w:pPr>
          </w:p>
          <w:p w14:paraId="44CA407A" w14:textId="77777777" w:rsidR="00030ADE" w:rsidRPr="00030ADE" w:rsidRDefault="00936B0C" w:rsidP="00B81A09">
            <w:pPr>
              <w:pStyle w:val="ListParagraph"/>
              <w:widowControl w:val="0"/>
              <w:numPr>
                <w:ilvl w:val="0"/>
                <w:numId w:val="4"/>
              </w:numPr>
              <w:spacing w:after="0" w:line="240" w:lineRule="auto"/>
              <w:jc w:val="both"/>
              <w:rPr>
                <w:iCs/>
                <w:u w:val="single"/>
              </w:rPr>
            </w:pPr>
            <w:r>
              <w:rPr>
                <w:iCs/>
              </w:rPr>
              <w:t>The vendor must be operating under the South Sudan relevant authorities that regulate financial institutions and in particular the cash transfers</w:t>
            </w:r>
            <w:r w:rsidR="00B1429B">
              <w:rPr>
                <w:iCs/>
              </w:rPr>
              <w:t xml:space="preserve"> business categories</w:t>
            </w:r>
            <w:r>
              <w:rPr>
                <w:iCs/>
              </w:rPr>
              <w:t xml:space="preserve">. </w:t>
            </w:r>
          </w:p>
          <w:p w14:paraId="5A1C89D8" w14:textId="7AD7C371" w:rsidR="00936B0C" w:rsidRPr="00883651" w:rsidRDefault="00936B0C" w:rsidP="00030ADE">
            <w:pPr>
              <w:pStyle w:val="ListParagraph"/>
              <w:widowControl w:val="0"/>
              <w:numPr>
                <w:ilvl w:val="0"/>
                <w:numId w:val="5"/>
              </w:numPr>
              <w:spacing w:after="0" w:line="240" w:lineRule="auto"/>
              <w:jc w:val="both"/>
              <w:rPr>
                <w:iCs/>
                <w:u w:val="single"/>
              </w:rPr>
            </w:pPr>
            <w:r w:rsidRPr="00883651">
              <w:rPr>
                <w:i/>
                <w:u w:val="single"/>
              </w:rPr>
              <w:t xml:space="preserve">Provide proof of </w:t>
            </w:r>
            <w:r w:rsidR="00B1429B" w:rsidRPr="00883651">
              <w:rPr>
                <w:i/>
                <w:u w:val="single"/>
              </w:rPr>
              <w:t>allegiance to such government authorities</w:t>
            </w:r>
          </w:p>
          <w:p w14:paraId="12349D22" w14:textId="77777777" w:rsidR="00D54730" w:rsidRDefault="00D54730">
            <w:pPr>
              <w:widowControl w:val="0"/>
              <w:spacing w:after="0" w:line="240" w:lineRule="auto"/>
              <w:jc w:val="both"/>
              <w:rPr>
                <w:color w:val="D01D2B"/>
              </w:rPr>
            </w:pPr>
          </w:p>
        </w:tc>
      </w:tr>
    </w:tbl>
    <w:p w14:paraId="2658A0D3" w14:textId="77777777" w:rsidR="00D54730" w:rsidRDefault="00D54730">
      <w:pPr>
        <w:spacing w:after="0"/>
      </w:pPr>
    </w:p>
    <w:p w14:paraId="311E9605" w14:textId="77777777" w:rsidR="00D54730" w:rsidRDefault="00D54730">
      <w:pPr>
        <w:spacing w:after="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4730" w14:paraId="1FA01AAA" w14:textId="77777777">
        <w:tc>
          <w:tcPr>
            <w:tcW w:w="9360" w:type="dxa"/>
            <w:shd w:val="clear" w:color="auto" w:fill="auto"/>
            <w:tcMar>
              <w:top w:w="100" w:type="dxa"/>
              <w:left w:w="100" w:type="dxa"/>
              <w:bottom w:w="100" w:type="dxa"/>
              <w:right w:w="100" w:type="dxa"/>
            </w:tcMar>
          </w:tcPr>
          <w:p w14:paraId="7D6E0FB6" w14:textId="77777777" w:rsidR="00D54730" w:rsidRDefault="0045051F">
            <w:pPr>
              <w:pStyle w:val="Heading1"/>
              <w:widowControl w:val="0"/>
              <w:spacing w:before="0" w:after="0" w:line="240" w:lineRule="auto"/>
              <w:rPr>
                <w:sz w:val="28"/>
                <w:szCs w:val="28"/>
              </w:rPr>
            </w:pPr>
            <w:bookmarkStart w:id="1" w:name="_mhdmlffl6wrr" w:colFirst="0" w:colLast="0"/>
            <w:bookmarkEnd w:id="1"/>
            <w:r>
              <w:rPr>
                <w:sz w:val="28"/>
                <w:szCs w:val="28"/>
              </w:rPr>
              <w:lastRenderedPageBreak/>
              <w:t>Contract Testing Requirements</w:t>
            </w:r>
          </w:p>
          <w:p w14:paraId="1D2120BF" w14:textId="7CA10414" w:rsidR="00D54730" w:rsidRDefault="009E5989" w:rsidP="009E5989">
            <w:pPr>
              <w:pStyle w:val="ListParagraph"/>
              <w:widowControl w:val="0"/>
              <w:numPr>
                <w:ilvl w:val="1"/>
                <w:numId w:val="1"/>
              </w:numPr>
              <w:spacing w:after="0" w:line="240" w:lineRule="auto"/>
              <w:jc w:val="both"/>
              <w:rPr>
                <w:iCs/>
              </w:rPr>
            </w:pPr>
            <w:r w:rsidRPr="009E5989">
              <w:rPr>
                <w:iCs/>
              </w:rPr>
              <w:t xml:space="preserve">The </w:t>
            </w:r>
            <w:r w:rsidR="003016F4">
              <w:rPr>
                <w:iCs/>
              </w:rPr>
              <w:t>successful vendor will be required to</w:t>
            </w:r>
            <w:r w:rsidRPr="009E5989">
              <w:rPr>
                <w:iCs/>
              </w:rPr>
              <w:t xml:space="preserve"> be able </w:t>
            </w:r>
            <w:r>
              <w:rPr>
                <w:iCs/>
              </w:rPr>
              <w:t xml:space="preserve">deliver the cash to specified location within 72 hours once Mercy Corps issues a Task Order to deliver a specific amount of cash in either USD or SSP or both USD and SSP currencies. </w:t>
            </w:r>
          </w:p>
          <w:p w14:paraId="4826732B" w14:textId="77777777" w:rsidR="00883651" w:rsidRDefault="00883651" w:rsidP="00883651">
            <w:pPr>
              <w:pStyle w:val="ListParagraph"/>
              <w:widowControl w:val="0"/>
              <w:spacing w:after="0" w:line="240" w:lineRule="auto"/>
              <w:ind w:left="1440"/>
              <w:jc w:val="both"/>
              <w:rPr>
                <w:iCs/>
              </w:rPr>
            </w:pPr>
          </w:p>
          <w:p w14:paraId="22DAD143" w14:textId="77777777" w:rsidR="00030ADE" w:rsidRDefault="003016F4" w:rsidP="009E5989">
            <w:pPr>
              <w:pStyle w:val="ListParagraph"/>
              <w:widowControl w:val="0"/>
              <w:numPr>
                <w:ilvl w:val="1"/>
                <w:numId w:val="1"/>
              </w:numPr>
              <w:spacing w:after="0" w:line="240" w:lineRule="auto"/>
              <w:jc w:val="both"/>
              <w:rPr>
                <w:iCs/>
              </w:rPr>
            </w:pPr>
            <w:r>
              <w:rPr>
                <w:iCs/>
              </w:rPr>
              <w:t xml:space="preserve">The successful vendor may be required from time to time to charter a plane to deliver bulky cash to field locations. </w:t>
            </w:r>
          </w:p>
          <w:p w14:paraId="04252F68" w14:textId="67B12D5E" w:rsidR="003016F4" w:rsidRPr="00030ADE" w:rsidRDefault="003016F4" w:rsidP="00030ADE">
            <w:pPr>
              <w:pStyle w:val="ListParagraph"/>
              <w:widowControl w:val="0"/>
              <w:numPr>
                <w:ilvl w:val="0"/>
                <w:numId w:val="5"/>
              </w:numPr>
              <w:spacing w:after="0" w:line="240" w:lineRule="auto"/>
              <w:jc w:val="both"/>
              <w:rPr>
                <w:iCs/>
              </w:rPr>
            </w:pPr>
            <w:r w:rsidRPr="00030ADE">
              <w:rPr>
                <w:i/>
                <w:u w:val="single"/>
              </w:rPr>
              <w:t>Provide proof of past experiences not more than one year old from the date of bid submission.</w:t>
            </w:r>
          </w:p>
          <w:p w14:paraId="76206605" w14:textId="77777777" w:rsidR="00883651" w:rsidRPr="00883651" w:rsidRDefault="00883651" w:rsidP="00883651">
            <w:pPr>
              <w:pStyle w:val="ListParagraph"/>
              <w:rPr>
                <w:iCs/>
              </w:rPr>
            </w:pPr>
          </w:p>
          <w:p w14:paraId="6A4038C4" w14:textId="77777777" w:rsidR="00030ADE" w:rsidRPr="00030ADE" w:rsidRDefault="003016F4" w:rsidP="009E5989">
            <w:pPr>
              <w:pStyle w:val="ListParagraph"/>
              <w:widowControl w:val="0"/>
              <w:numPr>
                <w:ilvl w:val="1"/>
                <w:numId w:val="1"/>
              </w:numPr>
              <w:spacing w:after="0" w:line="240" w:lineRule="auto"/>
              <w:jc w:val="both"/>
              <w:rPr>
                <w:iCs/>
                <w:u w:val="single"/>
              </w:rPr>
            </w:pPr>
            <w:r w:rsidRPr="00883651">
              <w:rPr>
                <w:iCs/>
              </w:rPr>
              <w:t>The successful vendor will be required to pay vendors and program beneficiaries on behalf of Mercy Corps in various field locations.</w:t>
            </w:r>
            <w:r>
              <w:rPr>
                <w:i/>
              </w:rPr>
              <w:t xml:space="preserve"> </w:t>
            </w:r>
          </w:p>
          <w:p w14:paraId="71F5C55A" w14:textId="0EB7E5E6" w:rsidR="00883651" w:rsidRPr="00883651" w:rsidRDefault="003016F4" w:rsidP="00030ADE">
            <w:pPr>
              <w:pStyle w:val="ListParagraph"/>
              <w:widowControl w:val="0"/>
              <w:numPr>
                <w:ilvl w:val="0"/>
                <w:numId w:val="5"/>
              </w:numPr>
              <w:spacing w:after="0" w:line="240" w:lineRule="auto"/>
              <w:jc w:val="both"/>
              <w:rPr>
                <w:iCs/>
                <w:u w:val="single"/>
              </w:rPr>
            </w:pPr>
            <w:r w:rsidRPr="00883651">
              <w:rPr>
                <w:i/>
                <w:u w:val="single"/>
              </w:rPr>
              <w:t xml:space="preserve">The vendor’s proposal should indicate modes of </w:t>
            </w:r>
            <w:r w:rsidR="00883651" w:rsidRPr="00883651">
              <w:rPr>
                <w:i/>
                <w:u w:val="single"/>
              </w:rPr>
              <w:t>cash disbursement to vendors and beneficiaries in field locations.</w:t>
            </w:r>
          </w:p>
          <w:p w14:paraId="0AD564B4" w14:textId="05A3A4CB" w:rsidR="009E5989" w:rsidRPr="009E5989" w:rsidRDefault="003016F4" w:rsidP="00883651">
            <w:pPr>
              <w:pStyle w:val="ListParagraph"/>
              <w:widowControl w:val="0"/>
              <w:spacing w:after="0" w:line="240" w:lineRule="auto"/>
              <w:ind w:left="1440"/>
              <w:jc w:val="both"/>
              <w:rPr>
                <w:iCs/>
              </w:rPr>
            </w:pPr>
            <w:r>
              <w:rPr>
                <w:iCs/>
              </w:rPr>
              <w:t xml:space="preserve"> </w:t>
            </w:r>
          </w:p>
          <w:p w14:paraId="452460BD" w14:textId="68D1DB70" w:rsidR="00D54730" w:rsidRDefault="00D54730">
            <w:pPr>
              <w:widowControl w:val="0"/>
              <w:spacing w:after="0" w:line="240" w:lineRule="auto"/>
              <w:jc w:val="both"/>
            </w:pPr>
          </w:p>
        </w:tc>
      </w:tr>
    </w:tbl>
    <w:p w14:paraId="5C2BA3BA" w14:textId="77777777" w:rsidR="00D54730" w:rsidRDefault="00D54730">
      <w:pPr>
        <w:spacing w:after="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4730" w14:paraId="2034ECD3" w14:textId="77777777">
        <w:tc>
          <w:tcPr>
            <w:tcW w:w="9360" w:type="dxa"/>
            <w:shd w:val="clear" w:color="auto" w:fill="auto"/>
            <w:tcMar>
              <w:top w:w="100" w:type="dxa"/>
              <w:left w:w="100" w:type="dxa"/>
              <w:bottom w:w="100" w:type="dxa"/>
              <w:right w:w="100" w:type="dxa"/>
            </w:tcMar>
          </w:tcPr>
          <w:p w14:paraId="11350AB6" w14:textId="77777777" w:rsidR="00D54730" w:rsidRPr="00F7393A" w:rsidRDefault="0045051F">
            <w:pPr>
              <w:pStyle w:val="Heading1"/>
              <w:widowControl w:val="0"/>
              <w:spacing w:before="0" w:after="0" w:line="240" w:lineRule="auto"/>
              <w:rPr>
                <w:sz w:val="28"/>
                <w:szCs w:val="28"/>
              </w:rPr>
            </w:pPr>
            <w:bookmarkStart w:id="2" w:name="_z0oa23hjv6x5" w:colFirst="0" w:colLast="0"/>
            <w:bookmarkEnd w:id="2"/>
            <w:r w:rsidRPr="00F7393A">
              <w:rPr>
                <w:sz w:val="28"/>
                <w:szCs w:val="28"/>
              </w:rPr>
              <w:t>Non-Conformance</w:t>
            </w:r>
          </w:p>
          <w:p w14:paraId="4BF94802" w14:textId="77777777" w:rsidR="00D54730" w:rsidRPr="00F7393A" w:rsidRDefault="00D54730" w:rsidP="00F7393A">
            <w:pPr>
              <w:widowControl w:val="0"/>
              <w:spacing w:after="0" w:line="240" w:lineRule="auto"/>
              <w:ind w:left="720"/>
              <w:contextualSpacing/>
              <w:jc w:val="both"/>
              <w:rPr>
                <w:i/>
              </w:rPr>
            </w:pPr>
          </w:p>
          <w:p w14:paraId="27E9DD62" w14:textId="77777777" w:rsidR="00030ADE" w:rsidRPr="007D2AAA" w:rsidRDefault="00F7393A" w:rsidP="007D2AAA">
            <w:pPr>
              <w:widowControl w:val="0"/>
              <w:spacing w:after="0" w:line="240" w:lineRule="auto"/>
              <w:jc w:val="both"/>
              <w:rPr>
                <w:i/>
              </w:rPr>
            </w:pPr>
            <w:r w:rsidRPr="007D2AAA">
              <w:rPr>
                <w:iCs/>
              </w:rPr>
              <w:t xml:space="preserve">Mercy Corps will be required to justify or cover and support the Service Provider in cases where the cash delivered is rejected or is determined as counterfeit notes. The vendor should clarify in the proposal what measures and remedies the company has in place to ensure that all notes under their custody are genuine and </w:t>
            </w:r>
            <w:r w:rsidR="00927124" w:rsidRPr="007D2AAA">
              <w:rPr>
                <w:iCs/>
              </w:rPr>
              <w:t xml:space="preserve">in good conditions. </w:t>
            </w:r>
          </w:p>
          <w:p w14:paraId="0A20EE7F" w14:textId="335E5FB3" w:rsidR="00F7393A" w:rsidRPr="00927124" w:rsidRDefault="00927124" w:rsidP="00030ADE">
            <w:pPr>
              <w:pStyle w:val="ListParagraph"/>
              <w:widowControl w:val="0"/>
              <w:numPr>
                <w:ilvl w:val="0"/>
                <w:numId w:val="5"/>
              </w:numPr>
              <w:spacing w:after="0" w:line="240" w:lineRule="auto"/>
              <w:jc w:val="both"/>
              <w:rPr>
                <w:i/>
              </w:rPr>
            </w:pPr>
            <w:r w:rsidRPr="00927124">
              <w:rPr>
                <w:i/>
                <w:u w:val="single"/>
              </w:rPr>
              <w:t xml:space="preserve">Provide details of refences for </w:t>
            </w:r>
            <w:r>
              <w:rPr>
                <w:i/>
                <w:u w:val="single"/>
              </w:rPr>
              <w:t xml:space="preserve">past </w:t>
            </w:r>
            <w:r w:rsidRPr="00927124">
              <w:rPr>
                <w:i/>
                <w:u w:val="single"/>
              </w:rPr>
              <w:t>experience in cash delivery service with contractual period not less than two years and the contract should be valid or expired within a period not more than two years from the date of bids submission</w:t>
            </w:r>
          </w:p>
          <w:p w14:paraId="3D4735BC" w14:textId="77777777" w:rsidR="00030ADE" w:rsidRPr="00030ADE" w:rsidRDefault="00927124" w:rsidP="00F7393A">
            <w:pPr>
              <w:pStyle w:val="ListParagraph"/>
              <w:widowControl w:val="0"/>
              <w:numPr>
                <w:ilvl w:val="1"/>
                <w:numId w:val="1"/>
              </w:numPr>
              <w:spacing w:after="0" w:line="240" w:lineRule="auto"/>
              <w:jc w:val="both"/>
              <w:rPr>
                <w:i/>
              </w:rPr>
            </w:pPr>
            <w:r>
              <w:rPr>
                <w:iCs/>
              </w:rPr>
              <w:t>The vendor is required to deploy cash counting system to support the cash verification at the field locations</w:t>
            </w:r>
            <w:r w:rsidR="00500541">
              <w:rPr>
                <w:iCs/>
              </w:rPr>
              <w:t xml:space="preserve">. In cases where the cash delivered is less than the ordered amount, the service provider will dispatch the difference within a reasonable period. </w:t>
            </w:r>
          </w:p>
          <w:p w14:paraId="3948D9FB" w14:textId="77777777" w:rsidR="00030ADE" w:rsidRPr="00030ADE" w:rsidRDefault="00500541" w:rsidP="00030ADE">
            <w:pPr>
              <w:pStyle w:val="ListParagraph"/>
              <w:widowControl w:val="0"/>
              <w:numPr>
                <w:ilvl w:val="0"/>
                <w:numId w:val="5"/>
              </w:numPr>
              <w:spacing w:after="0" w:line="240" w:lineRule="auto"/>
              <w:jc w:val="both"/>
              <w:rPr>
                <w:i/>
              </w:rPr>
            </w:pPr>
            <w:r w:rsidRPr="00500541">
              <w:rPr>
                <w:i/>
                <w:u w:val="single"/>
              </w:rPr>
              <w:t xml:space="preserve"> Provide details of cash counting system being used by the vendor, </w:t>
            </w:r>
          </w:p>
          <w:p w14:paraId="0BC503F1" w14:textId="614F464D" w:rsidR="00927124" w:rsidRPr="00F7393A" w:rsidRDefault="00500541" w:rsidP="00030ADE">
            <w:pPr>
              <w:pStyle w:val="ListParagraph"/>
              <w:widowControl w:val="0"/>
              <w:numPr>
                <w:ilvl w:val="0"/>
                <w:numId w:val="5"/>
              </w:numPr>
              <w:spacing w:after="0" w:line="240" w:lineRule="auto"/>
              <w:jc w:val="both"/>
              <w:rPr>
                <w:i/>
              </w:rPr>
            </w:pPr>
            <w:r w:rsidRPr="00500541">
              <w:rPr>
                <w:i/>
                <w:u w:val="single"/>
              </w:rPr>
              <w:t>Provide methods of such dispatch of cash to field locations</w:t>
            </w:r>
            <w:r>
              <w:rPr>
                <w:i/>
                <w:u w:val="single"/>
              </w:rPr>
              <w:t xml:space="preserve">, </w:t>
            </w:r>
          </w:p>
        </w:tc>
      </w:tr>
    </w:tbl>
    <w:p w14:paraId="296E1DF1" w14:textId="77777777" w:rsidR="00D54730" w:rsidRDefault="00D54730"/>
    <w:sectPr w:rsidR="00D54730">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D777" w14:textId="77777777" w:rsidR="00D55BBE" w:rsidRDefault="00D55BBE">
      <w:pPr>
        <w:spacing w:after="0" w:line="240" w:lineRule="auto"/>
      </w:pPr>
      <w:r>
        <w:separator/>
      </w:r>
    </w:p>
  </w:endnote>
  <w:endnote w:type="continuationSeparator" w:id="0">
    <w:p w14:paraId="54FB1A1C" w14:textId="77777777" w:rsidR="00D55BBE" w:rsidRDefault="00D5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0D6B" w14:textId="77777777" w:rsidR="00D54730" w:rsidRDefault="0045051F">
    <w:r>
      <w:t>Quality Control Plan</w:t>
    </w:r>
    <w:r>
      <w:tab/>
    </w:r>
    <w:r>
      <w:tab/>
    </w:r>
    <w:r>
      <w:tab/>
    </w:r>
    <w:r>
      <w:tab/>
    </w:r>
    <w:r>
      <w:tab/>
    </w:r>
    <w:r>
      <w:tab/>
    </w:r>
    <w:r>
      <w:tab/>
    </w:r>
    <w:r>
      <w:tab/>
    </w:r>
    <w:r>
      <w:tab/>
    </w:r>
    <w:r>
      <w:tab/>
    </w:r>
    <w:r>
      <w:fldChar w:fldCharType="begin"/>
    </w:r>
    <w:r>
      <w:instrText>PAGE</w:instrText>
    </w:r>
    <w:r>
      <w:fldChar w:fldCharType="separate"/>
    </w:r>
    <w:r w:rsidR="00E237CC">
      <w:rPr>
        <w:noProof/>
      </w:rPr>
      <w:t>1</w:t>
    </w:r>
    <w:r>
      <w:fldChar w:fldCharType="end"/>
    </w:r>
    <w:r>
      <w:t>/</w:t>
    </w:r>
    <w:r>
      <w:fldChar w:fldCharType="begin"/>
    </w:r>
    <w:r>
      <w:instrText>NUMPAGES</w:instrText>
    </w:r>
    <w:r>
      <w:fldChar w:fldCharType="separate"/>
    </w:r>
    <w:r w:rsidR="00E237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790B" w14:textId="77777777" w:rsidR="00D55BBE" w:rsidRDefault="00D55BBE">
      <w:pPr>
        <w:spacing w:after="0" w:line="240" w:lineRule="auto"/>
      </w:pPr>
      <w:r>
        <w:separator/>
      </w:r>
    </w:p>
  </w:footnote>
  <w:footnote w:type="continuationSeparator" w:id="0">
    <w:p w14:paraId="7B149984" w14:textId="77777777" w:rsidR="00D55BBE" w:rsidRDefault="00D5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E92D" w14:textId="77777777" w:rsidR="00D54730" w:rsidRDefault="0045051F">
    <w:pPr>
      <w:pStyle w:val="Title"/>
      <w:spacing w:before="0" w:after="0"/>
      <w:rPr>
        <w:sz w:val="36"/>
        <w:szCs w:val="36"/>
      </w:rPr>
    </w:pPr>
    <w:bookmarkStart w:id="3" w:name="_mguw4j9uc8" w:colFirst="0" w:colLast="0"/>
    <w:bookmarkEnd w:id="3"/>
    <w:r>
      <w:rPr>
        <w:noProof/>
      </w:rPr>
      <w:drawing>
        <wp:anchor distT="114300" distB="114300" distL="114300" distR="114300" simplePos="0" relativeHeight="251658240" behindDoc="0" locked="0" layoutInCell="1" hidden="0" allowOverlap="1" wp14:anchorId="1EBAF503" wp14:editId="05562B8A">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202F3253" w14:textId="77777777" w:rsidR="00D54730" w:rsidRDefault="00D54730">
    <w:pPr>
      <w:pStyle w:val="Title"/>
      <w:spacing w:after="0"/>
      <w:rPr>
        <w:sz w:val="36"/>
        <w:szCs w:val="36"/>
      </w:rPr>
    </w:pPr>
    <w:bookmarkStart w:id="4" w:name="_z2wgdjqxpy87" w:colFirst="0" w:colLast="0"/>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6FA"/>
    <w:multiLevelType w:val="multilevel"/>
    <w:tmpl w:val="0FFA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861FBB"/>
    <w:multiLevelType w:val="hybridMultilevel"/>
    <w:tmpl w:val="B4D49A4A"/>
    <w:lvl w:ilvl="0" w:tplc="92766038">
      <w:numFmt w:val="bullet"/>
      <w:lvlText w:val=""/>
      <w:lvlJc w:val="left"/>
      <w:pPr>
        <w:ind w:left="1080" w:hanging="360"/>
      </w:pPr>
      <w:rPr>
        <w:rFonts w:ascii="Wingdings" w:eastAsia="Arial" w:hAnsi="Wingdings"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3B31B0"/>
    <w:multiLevelType w:val="multilevel"/>
    <w:tmpl w:val="B6125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E52EC6"/>
    <w:multiLevelType w:val="multilevel"/>
    <w:tmpl w:val="4EE40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CF79DC"/>
    <w:multiLevelType w:val="hybridMultilevel"/>
    <w:tmpl w:val="D744F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4730"/>
    <w:rsid w:val="000076A7"/>
    <w:rsid w:val="00007DA8"/>
    <w:rsid w:val="000233AF"/>
    <w:rsid w:val="00030ADE"/>
    <w:rsid w:val="00141822"/>
    <w:rsid w:val="001C2E44"/>
    <w:rsid w:val="003016F4"/>
    <w:rsid w:val="00340996"/>
    <w:rsid w:val="0045051F"/>
    <w:rsid w:val="00500541"/>
    <w:rsid w:val="005A7C2D"/>
    <w:rsid w:val="005B0DC2"/>
    <w:rsid w:val="00656EC2"/>
    <w:rsid w:val="006B5620"/>
    <w:rsid w:val="006C0003"/>
    <w:rsid w:val="006C7BFC"/>
    <w:rsid w:val="00716A42"/>
    <w:rsid w:val="007D2AAA"/>
    <w:rsid w:val="00883651"/>
    <w:rsid w:val="00927124"/>
    <w:rsid w:val="00932700"/>
    <w:rsid w:val="00936B0C"/>
    <w:rsid w:val="009B427A"/>
    <w:rsid w:val="009E5989"/>
    <w:rsid w:val="00B1429B"/>
    <w:rsid w:val="00B81A09"/>
    <w:rsid w:val="00B90737"/>
    <w:rsid w:val="00B965EA"/>
    <w:rsid w:val="00D01CF3"/>
    <w:rsid w:val="00D100AB"/>
    <w:rsid w:val="00D54730"/>
    <w:rsid w:val="00D55BBE"/>
    <w:rsid w:val="00DD3191"/>
    <w:rsid w:val="00DD55D7"/>
    <w:rsid w:val="00E237CC"/>
    <w:rsid w:val="00E71FE1"/>
    <w:rsid w:val="00EA34D6"/>
    <w:rsid w:val="00F50A1A"/>
    <w:rsid w:val="00F62235"/>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EC49"/>
  <w15:docId w15:val="{EBA5B72E-8ED4-4901-989E-E5595CC5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B0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Bonis</dc:creator>
  <cp:lastModifiedBy>Simon EdwardBonis</cp:lastModifiedBy>
  <cp:revision>11</cp:revision>
  <dcterms:created xsi:type="dcterms:W3CDTF">2021-11-15T11:07:00Z</dcterms:created>
  <dcterms:modified xsi:type="dcterms:W3CDTF">2021-12-02T08:03:00Z</dcterms:modified>
</cp:coreProperties>
</file>