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71C7" w14:textId="77777777" w:rsidR="00E00267" w:rsidRDefault="00000000">
      <w:pPr>
        <w:pStyle w:val="Heading1"/>
        <w:numPr>
          <w:ilvl w:val="0"/>
          <w:numId w:val="1"/>
        </w:numPr>
        <w:rPr>
          <w:sz w:val="28"/>
          <w:szCs w:val="28"/>
        </w:rPr>
      </w:pPr>
      <w:bookmarkStart w:id="0" w:name="_heading=h.gjdgxs" w:colFirst="0" w:colLast="0"/>
      <w:bookmarkEnd w:id="0"/>
      <w:r>
        <w:rPr>
          <w:sz w:val="28"/>
          <w:szCs w:val="28"/>
        </w:rPr>
        <w:t>Invitation to Tender</w:t>
      </w:r>
    </w:p>
    <w:tbl>
      <w:tblPr>
        <w:tblStyle w:val="Style34"/>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610"/>
        <w:gridCol w:w="1245"/>
        <w:gridCol w:w="3945"/>
      </w:tblGrid>
      <w:tr w:rsidR="00E00267" w14:paraId="78235306" w14:textId="77777777">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5479861B" w14:textId="77777777" w:rsidR="00E00267" w:rsidRDefault="00000000">
            <w:pPr>
              <w:widowControl w:val="0"/>
              <w:spacing w:after="0" w:line="240" w:lineRule="auto"/>
              <w:rPr>
                <w:b/>
              </w:rPr>
            </w:pPr>
            <w:r>
              <w:rPr>
                <w:b/>
              </w:rPr>
              <w:t xml:space="preserve">Tender Name: </w:t>
            </w:r>
            <w:r>
              <w:rPr>
                <w:bCs/>
              </w:rPr>
              <w:t xml:space="preserve">Master Agreement </w:t>
            </w:r>
            <w:r>
              <w:t xml:space="preserve">Family Food Kits </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551A9718" w14:textId="77777777" w:rsidR="00E00267" w:rsidRDefault="00000000">
            <w:pPr>
              <w:widowControl w:val="0"/>
              <w:spacing w:after="0" w:line="240" w:lineRule="auto"/>
              <w:rPr>
                <w:b/>
              </w:rPr>
            </w:pPr>
            <w:r>
              <w:rPr>
                <w:b/>
              </w:rPr>
              <w:t xml:space="preserve">Tender No: </w:t>
            </w:r>
            <w:r>
              <w:rPr>
                <w:highlight w:val="yellow"/>
              </w:rPr>
              <w:t>UA2022/MAR 002/Tender 002</w:t>
            </w:r>
          </w:p>
        </w:tc>
      </w:tr>
      <w:tr w:rsidR="00E00267" w14:paraId="55183624" w14:textId="77777777">
        <w:trPr>
          <w:trHeight w:val="90"/>
        </w:trPr>
        <w:tc>
          <w:tcPr>
            <w:tcW w:w="5610" w:type="dxa"/>
            <w:tcBorders>
              <w:left w:val="single" w:sz="24" w:space="0" w:color="000000"/>
            </w:tcBorders>
            <w:shd w:val="clear" w:color="auto" w:fill="auto"/>
            <w:tcMar>
              <w:top w:w="100" w:type="dxa"/>
              <w:left w:w="100" w:type="dxa"/>
              <w:bottom w:w="100" w:type="dxa"/>
              <w:right w:w="100" w:type="dxa"/>
            </w:tcMar>
          </w:tcPr>
          <w:p w14:paraId="7E350F2D" w14:textId="77777777" w:rsidR="00E00267" w:rsidRDefault="00000000">
            <w:pPr>
              <w:widowControl w:val="0"/>
              <w:spacing w:after="0" w:line="240" w:lineRule="auto"/>
              <w:rPr>
                <w:color w:val="0000FF"/>
              </w:rPr>
            </w:pPr>
            <w:r>
              <w:t xml:space="preserve">Location: </w:t>
            </w:r>
            <w:r>
              <w:rPr>
                <w:color w:val="0000FF"/>
              </w:rPr>
              <w:t>Ukraine</w:t>
            </w:r>
          </w:p>
        </w:tc>
        <w:tc>
          <w:tcPr>
            <w:tcW w:w="5190" w:type="dxa"/>
            <w:gridSpan w:val="2"/>
            <w:shd w:val="clear" w:color="auto" w:fill="auto"/>
            <w:tcMar>
              <w:top w:w="100" w:type="dxa"/>
              <w:left w:w="100" w:type="dxa"/>
              <w:bottom w:w="100" w:type="dxa"/>
              <w:right w:w="100" w:type="dxa"/>
            </w:tcMar>
          </w:tcPr>
          <w:p w14:paraId="5494373E" w14:textId="77777777" w:rsidR="00E00267" w:rsidRDefault="00000000">
            <w:pPr>
              <w:widowControl w:val="0"/>
              <w:spacing w:after="0" w:line="240" w:lineRule="auto"/>
            </w:pPr>
            <w:r>
              <w:t>Correspondence Language(s</w:t>
            </w:r>
            <w:proofErr w:type="gramStart"/>
            <w:r>
              <w:t>):English</w:t>
            </w:r>
            <w:proofErr w:type="gramEnd"/>
          </w:p>
        </w:tc>
      </w:tr>
      <w:tr w:rsidR="00E00267" w14:paraId="786CBE0E" w14:textId="77777777">
        <w:trPr>
          <w:trHeight w:val="186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1CE1DD25" w14:textId="77777777" w:rsidR="00E00267" w:rsidRDefault="00000000">
            <w:pPr>
              <w:widowControl w:val="0"/>
              <w:pBdr>
                <w:top w:val="none" w:sz="0" w:space="0" w:color="000000"/>
                <w:left w:val="none" w:sz="0" w:space="0" w:color="000000"/>
                <w:bottom w:val="none" w:sz="0" w:space="0" w:color="000000"/>
                <w:right w:val="none" w:sz="0" w:space="0" w:color="000000"/>
                <w:between w:val="none" w:sz="0" w:space="0" w:color="000000"/>
              </w:pBdr>
              <w:jc w:val="both"/>
            </w:pPr>
            <w:r>
              <w:t>Brief Summary Description of Project:</w:t>
            </w:r>
          </w:p>
          <w:p w14:paraId="1FED94A8" w14:textId="3B2AFCFA" w:rsidR="00E00267" w:rsidRDefault="00000000">
            <w:pPr>
              <w:widowControl w:val="0"/>
              <w:pBdr>
                <w:top w:val="none" w:sz="0" w:space="0" w:color="000000"/>
                <w:left w:val="none" w:sz="0" w:space="0" w:color="000000"/>
                <w:bottom w:val="none" w:sz="0" w:space="0" w:color="000000"/>
                <w:right w:val="none" w:sz="0" w:space="0" w:color="000000"/>
                <w:between w:val="none" w:sz="0" w:space="0" w:color="000000"/>
              </w:pBdr>
              <w:jc w:val="both"/>
            </w:pPr>
            <w:r>
              <w:rPr>
                <w:color w:val="auto"/>
              </w:rPr>
              <w:t>This is Master Purchase Agreement for the supply and handling of Family Food Kit for 2 years. The successful firm(s) will be contracted on a Master Purchase Agreement and engaged on a need basis through purchase orders. The master agreement will set the terms and conditions for future purchases of specified items within the contract period.</w:t>
            </w:r>
          </w:p>
        </w:tc>
      </w:tr>
    </w:tbl>
    <w:p w14:paraId="7EC414CB" w14:textId="77777777" w:rsidR="00E00267" w:rsidRDefault="00E00267">
      <w:pPr>
        <w:spacing w:after="0" w:line="240" w:lineRule="auto"/>
      </w:pPr>
    </w:p>
    <w:tbl>
      <w:tblPr>
        <w:tblStyle w:val="Style35"/>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705"/>
        <w:gridCol w:w="7095"/>
      </w:tblGrid>
      <w:tr w:rsidR="00E00267" w14:paraId="1341A696"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435EBDBC" w14:textId="77777777" w:rsidR="00E00267" w:rsidRDefault="00000000">
            <w:pPr>
              <w:widowControl w:val="0"/>
              <w:spacing w:after="0" w:line="240" w:lineRule="auto"/>
              <w:rPr>
                <w:b/>
              </w:rPr>
            </w:pPr>
            <w:r>
              <w:rPr>
                <w:b/>
              </w:rPr>
              <w:t>Tender Package Available from:</w:t>
            </w:r>
          </w:p>
          <w:p w14:paraId="24A1B73B" w14:textId="77777777" w:rsidR="00E00267" w:rsidRDefault="00000000">
            <w:pPr>
              <w:widowControl w:val="0"/>
              <w:spacing w:after="0" w:line="240" w:lineRule="auto"/>
              <w:rPr>
                <w:b/>
                <w:color w:val="0000FF"/>
              </w:rPr>
            </w:pPr>
            <w:r>
              <w:rPr>
                <w:b/>
                <w:color w:val="0000FF"/>
              </w:rPr>
              <w:t>26 / July / 2022</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AFF156B" w14:textId="77777777" w:rsidR="00E00267" w:rsidRDefault="00000000">
            <w:pPr>
              <w:widowControl w:val="0"/>
              <w:spacing w:after="0" w:line="240" w:lineRule="auto"/>
              <w:rPr>
                <w:b/>
              </w:rPr>
            </w:pPr>
            <w:r>
              <w:rPr>
                <w:b/>
              </w:rPr>
              <w:t xml:space="preserve">Tender Package Pickup Location: </w:t>
            </w:r>
            <w:r>
              <w:rPr>
                <w:rFonts w:ascii="Times New Roman" w:hAnsi="Times New Roman" w:cs="Times New Roman"/>
                <w:color w:val="auto"/>
              </w:rPr>
              <w:t xml:space="preserve">Tender Package can be directly downloaded from </w:t>
            </w:r>
            <w:hyperlink r:id="rId7" w:history="1">
              <w:r>
                <w:rPr>
                  <w:rStyle w:val="Hyperlink"/>
                  <w:b/>
                </w:rPr>
                <w:t>https://www.mercycorps.org/tenders</w:t>
              </w:r>
            </w:hyperlink>
            <w:r>
              <w:rPr>
                <w:b/>
              </w:rPr>
              <w:t xml:space="preserve"> </w:t>
            </w:r>
          </w:p>
          <w:p w14:paraId="56E5928B" w14:textId="77777777" w:rsidR="00E00267" w:rsidRDefault="00E00267">
            <w:pPr>
              <w:widowControl w:val="0"/>
              <w:spacing w:after="0" w:line="240" w:lineRule="auto"/>
              <w:rPr>
                <w:b/>
              </w:rPr>
            </w:pPr>
          </w:p>
          <w:p w14:paraId="4033D542" w14:textId="77777777" w:rsidR="00E00267" w:rsidRDefault="00000000">
            <w:pPr>
              <w:widowControl w:val="0"/>
              <w:spacing w:after="0" w:line="240" w:lineRule="auto"/>
              <w:rPr>
                <w:rStyle w:val="Hyperlink"/>
                <w:rFonts w:ascii="Times New Roman" w:hAnsi="Times New Roman" w:cs="Times New Roman"/>
                <w:color w:val="000000" w:themeColor="text1"/>
                <w:u w:val="none"/>
              </w:rPr>
            </w:pPr>
            <w:r>
              <w:rPr>
                <w:b/>
              </w:rPr>
              <w:t>OR</w:t>
            </w:r>
            <w:r>
              <w:rPr>
                <w:rFonts w:ascii="Times New Roman" w:hAnsi="Times New Roman" w:cs="Times New Roman"/>
                <w:b/>
                <w:color w:val="auto"/>
              </w:rPr>
              <w:t>,</w:t>
            </w:r>
            <w:r>
              <w:rPr>
                <w:rStyle w:val="Hyperlink"/>
                <w:rFonts w:ascii="Times New Roman" w:hAnsi="Times New Roman" w:cs="Times New Roman"/>
                <w:color w:val="000000" w:themeColor="text1"/>
                <w:u w:val="none"/>
              </w:rPr>
              <w:t xml:space="preserve"> by picking up the tender package in hard copies, from Mercy Corps Office in:</w:t>
            </w:r>
          </w:p>
          <w:p w14:paraId="1F891AFF" w14:textId="77777777" w:rsidR="00E00267" w:rsidRDefault="00E00267">
            <w:pPr>
              <w:widowControl w:val="0"/>
              <w:spacing w:after="0" w:line="240" w:lineRule="auto"/>
              <w:rPr>
                <w:b/>
              </w:rPr>
            </w:pPr>
          </w:p>
          <w:p w14:paraId="69DD7031" w14:textId="77777777" w:rsidR="00E00267" w:rsidRDefault="00000000">
            <w:pPr>
              <w:widowControl w:val="0"/>
              <w:numPr>
                <w:ilvl w:val="0"/>
                <w:numId w:val="2"/>
              </w:numPr>
              <w:spacing w:after="0" w:line="240" w:lineRule="auto"/>
              <w:rPr>
                <w:b/>
                <w:color w:val="0000FF"/>
              </w:rPr>
            </w:pPr>
            <w:r>
              <w:rPr>
                <w:b/>
                <w:color w:val="0000FF"/>
              </w:rPr>
              <w:t xml:space="preserve">Dnipro,20 </w:t>
            </w:r>
            <w:proofErr w:type="spellStart"/>
            <w:r>
              <w:rPr>
                <w:b/>
                <w:color w:val="0000FF"/>
              </w:rPr>
              <w:t>Pushkina</w:t>
            </w:r>
            <w:proofErr w:type="spellEnd"/>
            <w:r>
              <w:rPr>
                <w:b/>
                <w:color w:val="0000FF"/>
              </w:rPr>
              <w:t xml:space="preserve"> avenue, 2</w:t>
            </w:r>
            <w:r>
              <w:rPr>
                <w:b/>
                <w:color w:val="0000FF"/>
                <w:vertAlign w:val="superscript"/>
              </w:rPr>
              <w:t>nd</w:t>
            </w:r>
            <w:r>
              <w:rPr>
                <w:b/>
                <w:color w:val="0000FF"/>
              </w:rPr>
              <w:t xml:space="preserve"> floor</w:t>
            </w:r>
          </w:p>
          <w:p w14:paraId="6F25F38C" w14:textId="77777777" w:rsidR="00E00267" w:rsidRDefault="00000000">
            <w:pPr>
              <w:widowControl w:val="0"/>
              <w:numPr>
                <w:ilvl w:val="0"/>
                <w:numId w:val="2"/>
              </w:numPr>
              <w:spacing w:after="0" w:line="240" w:lineRule="auto"/>
              <w:rPr>
                <w:b/>
                <w:color w:val="0000FF"/>
              </w:rPr>
            </w:pPr>
            <w:r>
              <w:rPr>
                <w:b/>
                <w:color w:val="0000FF"/>
              </w:rPr>
              <w:t xml:space="preserve">Kyiv,22 </w:t>
            </w:r>
            <w:proofErr w:type="spellStart"/>
            <w:r>
              <w:rPr>
                <w:b/>
                <w:color w:val="0000FF"/>
              </w:rPr>
              <w:t>Rybal’ska</w:t>
            </w:r>
            <w:proofErr w:type="spellEnd"/>
            <w:r>
              <w:rPr>
                <w:b/>
                <w:color w:val="0000FF"/>
              </w:rPr>
              <w:t xml:space="preserve"> str, office 1503</w:t>
            </w:r>
          </w:p>
          <w:p w14:paraId="1DFD2358" w14:textId="77777777" w:rsidR="00E00267" w:rsidRDefault="00000000">
            <w:pPr>
              <w:widowControl w:val="0"/>
              <w:numPr>
                <w:ilvl w:val="0"/>
                <w:numId w:val="2"/>
              </w:numPr>
              <w:spacing w:after="0" w:line="240" w:lineRule="auto"/>
              <w:rPr>
                <w:b/>
                <w:color w:val="0000FF"/>
              </w:rPr>
            </w:pPr>
            <w:r>
              <w:rPr>
                <w:b/>
                <w:color w:val="0000FF"/>
              </w:rPr>
              <w:t xml:space="preserve">L’viv,32 </w:t>
            </w:r>
            <w:proofErr w:type="spellStart"/>
            <w:r>
              <w:rPr>
                <w:b/>
                <w:color w:val="0000FF"/>
              </w:rPr>
              <w:t>Efremova</w:t>
            </w:r>
            <w:proofErr w:type="spellEnd"/>
            <w:r>
              <w:rPr>
                <w:b/>
                <w:color w:val="0000FF"/>
              </w:rPr>
              <w:t xml:space="preserve"> str, 1</w:t>
            </w:r>
            <w:r>
              <w:rPr>
                <w:b/>
                <w:color w:val="0000FF"/>
                <w:vertAlign w:val="superscript"/>
              </w:rPr>
              <w:t>st</w:t>
            </w:r>
            <w:r>
              <w:rPr>
                <w:b/>
                <w:color w:val="0000FF"/>
              </w:rPr>
              <w:t xml:space="preserve"> floor </w:t>
            </w:r>
          </w:p>
        </w:tc>
      </w:tr>
      <w:tr w:rsidR="00E00267" w14:paraId="27E6744D"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58A08422" w14:textId="77777777" w:rsidR="00E00267" w:rsidRDefault="00000000">
            <w:pPr>
              <w:widowControl w:val="0"/>
              <w:spacing w:after="0" w:line="240" w:lineRule="auto"/>
              <w:rPr>
                <w:b/>
              </w:rPr>
            </w:pPr>
            <w:r>
              <w:rPr>
                <w:b/>
              </w:rPr>
              <w:t xml:space="preserve">Deadline for Offer Submission: </w:t>
            </w:r>
          </w:p>
          <w:p w14:paraId="20F9FCAC" w14:textId="77777777" w:rsidR="00E00267" w:rsidRDefault="00000000">
            <w:pPr>
              <w:widowControl w:val="0"/>
              <w:spacing w:after="0" w:line="240" w:lineRule="auto"/>
              <w:rPr>
                <w:b/>
              </w:rPr>
            </w:pPr>
            <w:r>
              <w:rPr>
                <w:b/>
                <w:color w:val="0000FF"/>
              </w:rPr>
              <w:t>12 / August / 2022; 5:00 PM GMT +3</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15F10AD" w14:textId="77777777" w:rsidR="00E00267" w:rsidRDefault="00000000">
            <w:pPr>
              <w:widowControl w:val="0"/>
              <w:spacing w:after="0" w:line="240" w:lineRule="auto"/>
              <w:rPr>
                <w:b/>
              </w:rPr>
            </w:pPr>
            <w:r>
              <w:rPr>
                <w:b/>
              </w:rPr>
              <w:t xml:space="preserve">Submit Offers to: All the offer </w:t>
            </w:r>
            <w:proofErr w:type="gramStart"/>
            <w:r>
              <w:rPr>
                <w:b/>
              </w:rPr>
              <w:t>has to</w:t>
            </w:r>
            <w:proofErr w:type="gramEnd"/>
            <w:r>
              <w:rPr>
                <w:b/>
              </w:rPr>
              <w:t xml:space="preserve"> be sent to below ID</w:t>
            </w:r>
          </w:p>
          <w:p w14:paraId="270F8D8C" w14:textId="77777777" w:rsidR="00E00267" w:rsidRDefault="00000000">
            <w:pPr>
              <w:widowControl w:val="0"/>
              <w:spacing w:after="0" w:line="240" w:lineRule="auto"/>
              <w:rPr>
                <w:rStyle w:val="Hyperlink"/>
                <w:rFonts w:ascii="Times New Roman" w:hAnsi="Times New Roman" w:cs="Times New Roman"/>
              </w:rPr>
            </w:pPr>
            <w:hyperlink r:id="rId8" w:history="1">
              <w:r>
                <w:rPr>
                  <w:rStyle w:val="Hyperlink"/>
                  <w:rFonts w:ascii="Times New Roman" w:hAnsi="Times New Roman" w:cs="Times New Roman"/>
                </w:rPr>
                <w:t>tenders@mercycorps.org</w:t>
              </w:r>
            </w:hyperlink>
          </w:p>
          <w:p w14:paraId="1AB5FF64" w14:textId="77777777" w:rsidR="00E00267" w:rsidRDefault="00E00267">
            <w:pPr>
              <w:widowControl w:val="0"/>
              <w:spacing w:after="0" w:line="240" w:lineRule="auto"/>
              <w:rPr>
                <w:rStyle w:val="Hyperlink"/>
                <w:rFonts w:ascii="Times New Roman" w:hAnsi="Times New Roman" w:cs="Times New Roman"/>
              </w:rPr>
            </w:pPr>
          </w:p>
          <w:p w14:paraId="53135666" w14:textId="77777777" w:rsidR="00E00267" w:rsidRDefault="00000000">
            <w:pPr>
              <w:widowControl w:val="0"/>
              <w:spacing w:after="0" w:line="240" w:lineRule="auto"/>
              <w:rPr>
                <w:b/>
                <w:bCs/>
              </w:rPr>
            </w:pPr>
            <w:r>
              <w:rPr>
                <w:rStyle w:val="Hyperlink"/>
                <w:rFonts w:ascii="Times New Roman" w:hAnsi="Times New Roman" w:cs="Times New Roman"/>
                <w:b/>
                <w:bCs/>
              </w:rPr>
              <w:t>Kindly indicate tender number and description in the subject line and ensure attachments are less than 19MB or send multiple mails</w:t>
            </w:r>
          </w:p>
        </w:tc>
      </w:tr>
    </w:tbl>
    <w:p w14:paraId="4F08815E" w14:textId="77777777" w:rsidR="00E00267" w:rsidRDefault="00000000">
      <w:pPr>
        <w:spacing w:after="0"/>
        <w:jc w:val="center"/>
        <w:rPr>
          <w:i/>
          <w:color w:val="FF0000"/>
        </w:rPr>
      </w:pPr>
      <w:r>
        <w:rPr>
          <w:i/>
          <w:color w:val="FF0000"/>
        </w:rPr>
        <w:t>Mercy Corps reserves the right to accept or reject any late offers</w:t>
      </w:r>
    </w:p>
    <w:p w14:paraId="1457D35C" w14:textId="77777777" w:rsidR="00E00267" w:rsidRDefault="00E00267">
      <w:pPr>
        <w:spacing w:after="0"/>
      </w:pPr>
    </w:p>
    <w:tbl>
      <w:tblPr>
        <w:tblStyle w:val="Style36"/>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115"/>
        <w:gridCol w:w="5685"/>
      </w:tblGrid>
      <w:tr w:rsidR="00E00267" w14:paraId="203F713A" w14:textId="77777777">
        <w:trPr>
          <w:trHeight w:val="400"/>
        </w:trPr>
        <w:tc>
          <w:tcPr>
            <w:tcW w:w="10800" w:type="dxa"/>
            <w:gridSpan w:val="2"/>
            <w:shd w:val="clear" w:color="auto" w:fill="auto"/>
            <w:tcMar>
              <w:top w:w="100" w:type="dxa"/>
              <w:left w:w="100" w:type="dxa"/>
              <w:bottom w:w="100" w:type="dxa"/>
              <w:right w:w="100" w:type="dxa"/>
            </w:tcMar>
          </w:tcPr>
          <w:p w14:paraId="08542C98" w14:textId="77777777" w:rsidR="00E00267" w:rsidRDefault="00000000">
            <w:pPr>
              <w:widowControl w:val="0"/>
              <w:spacing w:after="0" w:line="240" w:lineRule="auto"/>
              <w:jc w:val="center"/>
            </w:pPr>
            <w:r>
              <w:rPr>
                <w:b/>
              </w:rPr>
              <w:t>Questions and Answers (Q&amp;A)</w:t>
            </w:r>
          </w:p>
        </w:tc>
      </w:tr>
      <w:tr w:rsidR="00E00267" w14:paraId="1903F69E" w14:textId="77777777">
        <w:trPr>
          <w:trHeight w:val="400"/>
        </w:trPr>
        <w:tc>
          <w:tcPr>
            <w:tcW w:w="10800" w:type="dxa"/>
            <w:gridSpan w:val="2"/>
            <w:shd w:val="clear" w:color="auto" w:fill="auto"/>
            <w:tcMar>
              <w:top w:w="100" w:type="dxa"/>
              <w:left w:w="100" w:type="dxa"/>
              <w:bottom w:w="100" w:type="dxa"/>
              <w:right w:w="100" w:type="dxa"/>
            </w:tcMar>
          </w:tcPr>
          <w:p w14:paraId="3CE785C7" w14:textId="77777777" w:rsidR="00E00267" w:rsidRDefault="00000000">
            <w:r>
              <w:t xml:space="preserve">If any, Submit Questions in writing to: </w:t>
            </w:r>
            <w:hyperlink r:id="rId9" w:history="1">
              <w:r>
                <w:rPr>
                  <w:rStyle w:val="Hyperlink"/>
                  <w:rFonts w:eastAsia="SimSun"/>
                  <w:color w:val="4C515A"/>
                  <w:sz w:val="24"/>
                  <w:szCs w:val="24"/>
                  <w:shd w:val="clear" w:color="auto" w:fill="FFFFFF"/>
                  <w:lang w:val="en-US" w:eastAsia="zh-CN" w:bidi="ar"/>
                </w:rPr>
                <w:t>ua-tenderinfo@mercycorps.org</w:t>
              </w:r>
            </w:hyperlink>
          </w:p>
        </w:tc>
      </w:tr>
      <w:tr w:rsidR="00E00267" w14:paraId="0850687F" w14:textId="77777777">
        <w:tc>
          <w:tcPr>
            <w:tcW w:w="5115" w:type="dxa"/>
            <w:shd w:val="clear" w:color="auto" w:fill="auto"/>
            <w:tcMar>
              <w:top w:w="100" w:type="dxa"/>
              <w:left w:w="100" w:type="dxa"/>
              <w:bottom w:w="100" w:type="dxa"/>
              <w:right w:w="100" w:type="dxa"/>
            </w:tcMar>
          </w:tcPr>
          <w:p w14:paraId="4818BE46" w14:textId="77777777" w:rsidR="00E00267" w:rsidRDefault="00000000">
            <w:pPr>
              <w:widowControl w:val="0"/>
              <w:spacing w:after="0" w:line="240" w:lineRule="auto"/>
            </w:pPr>
            <w:r>
              <w:t>Last Day for Questions:</w:t>
            </w:r>
          </w:p>
          <w:p w14:paraId="78486A14" w14:textId="77777777" w:rsidR="00E00267" w:rsidRDefault="00000000">
            <w:pPr>
              <w:widowControl w:val="0"/>
              <w:spacing w:after="0" w:line="240" w:lineRule="auto"/>
            </w:pPr>
            <w:r>
              <w:rPr>
                <w:color w:val="0000FF"/>
              </w:rPr>
              <w:t>3/ August / 2022; 16:00 GMT +3</w:t>
            </w:r>
          </w:p>
        </w:tc>
        <w:tc>
          <w:tcPr>
            <w:tcW w:w="5685" w:type="dxa"/>
            <w:shd w:val="clear" w:color="auto" w:fill="auto"/>
            <w:tcMar>
              <w:top w:w="100" w:type="dxa"/>
              <w:left w:w="100" w:type="dxa"/>
              <w:bottom w:w="100" w:type="dxa"/>
              <w:right w:w="100" w:type="dxa"/>
            </w:tcMar>
          </w:tcPr>
          <w:p w14:paraId="0D1A7BA1" w14:textId="77777777" w:rsidR="00E00267" w:rsidRDefault="00000000">
            <w:pPr>
              <w:widowControl w:val="0"/>
              <w:spacing w:after="0" w:line="240" w:lineRule="auto"/>
            </w:pPr>
            <w:r>
              <w:t>Questions will be answered by:</w:t>
            </w:r>
          </w:p>
          <w:p w14:paraId="4C05746D" w14:textId="77777777" w:rsidR="00E00267" w:rsidRDefault="00000000">
            <w:pPr>
              <w:widowControl w:val="0"/>
              <w:spacing w:after="0" w:line="240" w:lineRule="auto"/>
            </w:pPr>
            <w:r>
              <w:rPr>
                <w:color w:val="0000FF"/>
              </w:rPr>
              <w:t xml:space="preserve">5/ August/ 2022: </w:t>
            </w:r>
            <w:proofErr w:type="gramStart"/>
            <w:r>
              <w:rPr>
                <w:color w:val="0000FF"/>
              </w:rPr>
              <w:t>16:00  GMT</w:t>
            </w:r>
            <w:proofErr w:type="gramEnd"/>
            <w:r>
              <w:rPr>
                <w:color w:val="0000FF"/>
              </w:rPr>
              <w:t xml:space="preserve"> +3</w:t>
            </w:r>
          </w:p>
        </w:tc>
      </w:tr>
      <w:tr w:rsidR="00E00267" w14:paraId="2659FB17" w14:textId="77777777">
        <w:trPr>
          <w:trHeight w:val="400"/>
        </w:trPr>
        <w:tc>
          <w:tcPr>
            <w:tcW w:w="10800" w:type="dxa"/>
            <w:gridSpan w:val="2"/>
            <w:shd w:val="clear" w:color="auto" w:fill="auto"/>
            <w:tcMar>
              <w:top w:w="100" w:type="dxa"/>
              <w:left w:w="100" w:type="dxa"/>
              <w:bottom w:w="100" w:type="dxa"/>
              <w:right w:w="100" w:type="dxa"/>
            </w:tcMar>
          </w:tcPr>
          <w:p w14:paraId="0FC57D06" w14:textId="77777777" w:rsidR="00E00267" w:rsidRDefault="00000000">
            <w:pPr>
              <w:widowControl w:val="0"/>
              <w:spacing w:after="0" w:line="240" w:lineRule="auto"/>
            </w:pPr>
            <w:r>
              <w:t xml:space="preserve">Questions will be answered through: </w:t>
            </w:r>
            <w:r>
              <w:rPr>
                <w:color w:val="auto"/>
              </w:rPr>
              <w:t xml:space="preserve">All the responses will be to the </w:t>
            </w:r>
            <w:proofErr w:type="gramStart"/>
            <w:r>
              <w:rPr>
                <w:color w:val="auto"/>
              </w:rPr>
              <w:t>suppliers</w:t>
            </w:r>
            <w:proofErr w:type="gramEnd"/>
            <w:r>
              <w:rPr>
                <w:color w:val="auto"/>
              </w:rPr>
              <w:t xml:space="preserve"> email ID and consolidated responses for all questions received will be uploaded in the MC website as well </w:t>
            </w:r>
            <w:hyperlink r:id="rId10" w:history="1">
              <w:r>
                <w:rPr>
                  <w:rStyle w:val="Hyperlink"/>
                  <w:b/>
                </w:rPr>
                <w:t>https://www.mercycorps.org/tenders</w:t>
              </w:r>
            </w:hyperlink>
          </w:p>
        </w:tc>
      </w:tr>
    </w:tbl>
    <w:p w14:paraId="650265C3" w14:textId="77777777" w:rsidR="00E00267" w:rsidRDefault="00E00267">
      <w:pPr>
        <w:spacing w:after="0" w:line="240" w:lineRule="auto"/>
      </w:pPr>
    </w:p>
    <w:tbl>
      <w:tblPr>
        <w:tblStyle w:val="Style38"/>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530"/>
        <w:gridCol w:w="6270"/>
      </w:tblGrid>
      <w:tr w:rsidR="00E00267" w14:paraId="2B5EE467" w14:textId="77777777">
        <w:trPr>
          <w:trHeight w:val="400"/>
        </w:trPr>
        <w:tc>
          <w:tcPr>
            <w:tcW w:w="10800" w:type="dxa"/>
            <w:gridSpan w:val="2"/>
            <w:shd w:val="clear" w:color="auto" w:fill="auto"/>
            <w:tcMar>
              <w:top w:w="100" w:type="dxa"/>
              <w:left w:w="100" w:type="dxa"/>
              <w:bottom w:w="100" w:type="dxa"/>
              <w:right w:w="100" w:type="dxa"/>
            </w:tcMar>
          </w:tcPr>
          <w:p w14:paraId="2806E3D3" w14:textId="77777777" w:rsidR="00E00267" w:rsidRDefault="00000000">
            <w:pPr>
              <w:widowControl w:val="0"/>
              <w:spacing w:after="0" w:line="240" w:lineRule="auto"/>
              <w:jc w:val="center"/>
            </w:pPr>
            <w:r>
              <w:rPr>
                <w:b/>
              </w:rPr>
              <w:t>Documentation Checklist</w:t>
            </w:r>
          </w:p>
        </w:tc>
      </w:tr>
      <w:tr w:rsidR="00E00267" w14:paraId="70989EFE" w14:textId="77777777">
        <w:tc>
          <w:tcPr>
            <w:tcW w:w="4530" w:type="dxa"/>
            <w:tcBorders>
              <w:right w:val="single" w:sz="8" w:space="0" w:color="FFFFFF"/>
            </w:tcBorders>
            <w:shd w:val="clear" w:color="auto" w:fill="auto"/>
            <w:tcMar>
              <w:top w:w="100" w:type="dxa"/>
              <w:left w:w="100" w:type="dxa"/>
              <w:bottom w:w="100" w:type="dxa"/>
              <w:right w:w="100" w:type="dxa"/>
            </w:tcMar>
          </w:tcPr>
          <w:p w14:paraId="726D1995" w14:textId="77777777" w:rsidR="00E00267" w:rsidRDefault="00000000">
            <w:pPr>
              <w:widowControl w:val="0"/>
              <w:spacing w:after="0" w:line="240" w:lineRule="auto"/>
            </w:pPr>
            <w:r>
              <w:lastRenderedPageBreak/>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5E7B64FC" w14:textId="77777777" w:rsidR="00E00267" w:rsidRDefault="00000000">
            <w:pPr>
              <w:numPr>
                <w:ilvl w:val="0"/>
                <w:numId w:val="3"/>
              </w:numPr>
              <w:spacing w:after="0" w:line="240" w:lineRule="auto"/>
            </w:pPr>
            <w:r>
              <w:t>Invitation to Tender</w:t>
            </w:r>
          </w:p>
          <w:p w14:paraId="3EDDFB21" w14:textId="77777777" w:rsidR="00E00267" w:rsidRDefault="00000000">
            <w:pPr>
              <w:numPr>
                <w:ilvl w:val="0"/>
                <w:numId w:val="3"/>
              </w:numPr>
              <w:spacing w:after="0" w:line="240" w:lineRule="auto"/>
            </w:pPr>
            <w:r>
              <w:t>General Conditions for Tender</w:t>
            </w:r>
          </w:p>
          <w:p w14:paraId="64F7E3D3" w14:textId="77777777" w:rsidR="00E00267" w:rsidRDefault="00000000">
            <w:pPr>
              <w:numPr>
                <w:ilvl w:val="0"/>
                <w:numId w:val="3"/>
              </w:numPr>
              <w:spacing w:after="0" w:line="240" w:lineRule="auto"/>
            </w:pPr>
            <w:r>
              <w:t>Criteria and Submittals</w:t>
            </w:r>
          </w:p>
          <w:p w14:paraId="14EBF065" w14:textId="77777777" w:rsidR="00E00267" w:rsidRDefault="00000000">
            <w:pPr>
              <w:numPr>
                <w:ilvl w:val="0"/>
                <w:numId w:val="4"/>
              </w:numPr>
              <w:spacing w:after="0" w:line="240" w:lineRule="auto"/>
            </w:pPr>
            <w:r>
              <w:t>Price Offer Sheet</w:t>
            </w:r>
          </w:p>
          <w:p w14:paraId="3A7204E5" w14:textId="77777777" w:rsidR="00E00267" w:rsidRDefault="00000000">
            <w:pPr>
              <w:numPr>
                <w:ilvl w:val="0"/>
                <w:numId w:val="4"/>
              </w:numPr>
              <w:spacing w:after="0" w:line="240" w:lineRule="auto"/>
            </w:pPr>
            <w:r>
              <w:t>Supplier Information Form</w:t>
            </w:r>
          </w:p>
          <w:p w14:paraId="4332937E" w14:textId="77777777" w:rsidR="00E00267" w:rsidRDefault="00000000">
            <w:pPr>
              <w:numPr>
                <w:ilvl w:val="0"/>
                <w:numId w:val="4"/>
              </w:numPr>
              <w:spacing w:after="0" w:line="240" w:lineRule="auto"/>
            </w:pPr>
            <w:r>
              <w:t>Technical Specifications</w:t>
            </w:r>
          </w:p>
          <w:p w14:paraId="06511B80" w14:textId="77777777" w:rsidR="00E00267" w:rsidRDefault="00000000">
            <w:pPr>
              <w:numPr>
                <w:ilvl w:val="0"/>
                <w:numId w:val="5"/>
              </w:numPr>
              <w:spacing w:after="0" w:line="240" w:lineRule="auto"/>
            </w:pPr>
            <w:r>
              <w:t>Sample Contract</w:t>
            </w:r>
          </w:p>
        </w:tc>
      </w:tr>
    </w:tbl>
    <w:p w14:paraId="2A185788" w14:textId="77777777" w:rsidR="00E00267" w:rsidRDefault="00E00267">
      <w:pPr>
        <w:pStyle w:val="Heading1"/>
        <w:spacing w:before="0" w:after="0" w:line="240" w:lineRule="auto"/>
        <w:rPr>
          <w:sz w:val="28"/>
          <w:szCs w:val="28"/>
        </w:rPr>
      </w:pPr>
      <w:bookmarkStart w:id="1" w:name="_heading=h.30j0zll" w:colFirst="0" w:colLast="0"/>
      <w:bookmarkEnd w:id="1"/>
    </w:p>
    <w:p w14:paraId="02E2CD8F" w14:textId="77777777" w:rsidR="00E00267" w:rsidRDefault="00000000">
      <w:pPr>
        <w:pStyle w:val="Heading1"/>
        <w:numPr>
          <w:ilvl w:val="0"/>
          <w:numId w:val="6"/>
        </w:numPr>
        <w:spacing w:before="0"/>
        <w:rPr>
          <w:sz w:val="28"/>
          <w:szCs w:val="28"/>
        </w:rPr>
      </w:pPr>
      <w:bookmarkStart w:id="2" w:name="_heading=h.1fob9te" w:colFirst="0" w:colLast="0"/>
      <w:bookmarkEnd w:id="2"/>
      <w:r>
        <w:rPr>
          <w:sz w:val="28"/>
          <w:szCs w:val="28"/>
        </w:rPr>
        <w:t>General Conditions for Tender</w:t>
      </w:r>
    </w:p>
    <w:p w14:paraId="51F48F8F" w14:textId="77777777" w:rsidR="00E00267" w:rsidRDefault="00000000">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invites offers for the goods, </w:t>
      </w:r>
      <w:proofErr w:type="gramStart"/>
      <w:r>
        <w:rPr>
          <w:rFonts w:ascii="Times New Roman" w:eastAsia="Times New Roman" w:hAnsi="Times New Roman" w:cs="Times New Roman"/>
          <w:color w:val="000000"/>
          <w:sz w:val="22"/>
          <w:szCs w:val="22"/>
        </w:rPr>
        <w:t>described</w:t>
      </w:r>
      <w:proofErr w:type="gramEnd"/>
      <w:r>
        <w:rPr>
          <w:rFonts w:ascii="Times New Roman" w:eastAsia="Times New Roman" w:hAnsi="Times New Roman" w:cs="Times New Roman"/>
          <w:color w:val="000000"/>
          <w:sz w:val="22"/>
          <w:szCs w:val="22"/>
        </w:rPr>
        <w:t xml:space="preserve">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2E344C07" w14:textId="77777777" w:rsidR="00E00267" w:rsidRDefault="00E00267">
      <w:pPr>
        <w:widowControl w:val="0"/>
        <w:spacing w:after="0" w:line="240" w:lineRule="auto"/>
        <w:rPr>
          <w:rFonts w:ascii="Times New Roman" w:eastAsia="Times New Roman" w:hAnsi="Times New Roman" w:cs="Times New Roman"/>
          <w:color w:val="000000"/>
          <w:sz w:val="22"/>
          <w:szCs w:val="22"/>
        </w:rPr>
      </w:pPr>
    </w:p>
    <w:p w14:paraId="27556251" w14:textId="77777777" w:rsidR="00E00267"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b/>
          <w:color w:val="000000"/>
          <w:sz w:val="22"/>
          <w:szCs w:val="22"/>
        </w:rPr>
        <w:tab/>
        <w:t>Mercy Corps’ Anti-Bribery and Anti-Corruption Statement</w:t>
      </w:r>
    </w:p>
    <w:p w14:paraId="11A972A1" w14:textId="77777777" w:rsidR="00E00267" w:rsidRDefault="00000000">
      <w:pPr>
        <w:widowControl w:val="0"/>
        <w:spacing w:after="20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14:paraId="2C9F3C9E" w14:textId="77777777" w:rsidR="00E00267" w:rsidRDefault="00000000">
      <w:pPr>
        <w:widowControl w:val="0"/>
        <w:numPr>
          <w:ilvl w:val="0"/>
          <w:numId w:val="7"/>
        </w:numPr>
        <w:spacing w:after="0" w:line="240" w:lineRule="auto"/>
        <w:rPr>
          <w:color w:val="000000"/>
          <w:sz w:val="22"/>
          <w:szCs w:val="22"/>
        </w:rPr>
      </w:pPr>
      <w:r>
        <w:rPr>
          <w:rFonts w:ascii="Times New Roman" w:eastAsia="Times New Roman" w:hAnsi="Times New Roman" w:cs="Times New Roman"/>
          <w:i/>
          <w:color w:val="000000"/>
          <w:sz w:val="22"/>
          <w:szCs w:val="22"/>
          <w:u w:val="single"/>
        </w:rPr>
        <w:t>Any form of bribe or kickback in relation to its activities</w:t>
      </w:r>
    </w:p>
    <w:p w14:paraId="73E540BA" w14:textId="77777777" w:rsidR="00E00267" w:rsidRDefault="00000000">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w:t>
      </w:r>
      <w:proofErr w:type="gramStart"/>
      <w:r>
        <w:rPr>
          <w:rFonts w:ascii="Times New Roman" w:eastAsia="Times New Roman" w:hAnsi="Times New Roman" w:cs="Times New Roman"/>
          <w:color w:val="000000"/>
          <w:sz w:val="22"/>
          <w:szCs w:val="22"/>
        </w:rPr>
        <w:t>consultant</w:t>
      </w:r>
      <w:proofErr w:type="gramEnd"/>
      <w:r>
        <w:rPr>
          <w:rFonts w:ascii="Times New Roman" w:eastAsia="Times New Roman" w:hAnsi="Times New Roman" w:cs="Times New Roman"/>
          <w:color w:val="000000"/>
          <w:sz w:val="22"/>
          <w:szCs w:val="22"/>
        </w:rPr>
        <w:t xml:space="preserve">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w:t>
      </w:r>
      <w:proofErr w:type="gramStart"/>
      <w:r>
        <w:rPr>
          <w:rFonts w:ascii="Times New Roman" w:eastAsia="Times New Roman" w:hAnsi="Times New Roman" w:cs="Times New Roman"/>
          <w:color w:val="000000"/>
          <w:sz w:val="22"/>
          <w:szCs w:val="22"/>
        </w:rPr>
        <w:t>consultant</w:t>
      </w:r>
      <w:proofErr w:type="gramEnd"/>
      <w:r>
        <w:rPr>
          <w:rFonts w:ascii="Times New Roman" w:eastAsia="Times New Roman" w:hAnsi="Times New Roman" w:cs="Times New Roman"/>
          <w:color w:val="000000"/>
          <w:sz w:val="22"/>
          <w:szCs w:val="22"/>
        </w:rPr>
        <w:t xml:space="preserve"> or agent in exchange for that person taking or not taking any action related to the award of the contract or the contract.</w:t>
      </w:r>
    </w:p>
    <w:p w14:paraId="3CF11CC7" w14:textId="77777777" w:rsidR="00E00267" w:rsidRDefault="00000000">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08E9C5DA" w14:textId="77777777" w:rsidR="00E00267" w:rsidRDefault="00000000">
      <w:pPr>
        <w:widowControl w:val="0"/>
        <w:numPr>
          <w:ilvl w:val="0"/>
          <w:numId w:val="7"/>
        </w:numPr>
        <w:spacing w:after="0" w:line="240" w:lineRule="auto"/>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14:paraId="0B580195" w14:textId="77777777" w:rsidR="00E00267" w:rsidRDefault="00000000">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4A416C3F" w14:textId="77777777" w:rsidR="00E00267" w:rsidRDefault="00000000">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AE292CA" w14:textId="77777777" w:rsidR="00E00267" w:rsidRDefault="00000000">
      <w:pPr>
        <w:widowControl w:val="0"/>
        <w:numPr>
          <w:ilvl w:val="0"/>
          <w:numId w:val="7"/>
        </w:numPr>
        <w:spacing w:after="0" w:line="240" w:lineRule="auto"/>
        <w:rPr>
          <w:i/>
          <w:color w:val="000000"/>
          <w:sz w:val="22"/>
          <w:szCs w:val="22"/>
        </w:rPr>
      </w:pPr>
      <w:r>
        <w:rPr>
          <w:rFonts w:ascii="Times New Roman" w:eastAsia="Times New Roman" w:hAnsi="Times New Roman" w:cs="Times New Roman"/>
          <w:i/>
          <w:color w:val="000000"/>
          <w:sz w:val="22"/>
          <w:szCs w:val="22"/>
          <w:u w:val="single"/>
        </w:rPr>
        <w:t>The sharing or obtaining of confidential information</w:t>
      </w:r>
    </w:p>
    <w:p w14:paraId="71262A6B" w14:textId="77777777" w:rsidR="00E00267" w:rsidRDefault="00000000">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prohibits its employees from sharing, and any offerors from obtaining, confidential information related to this solicitation, including information regarding Mercy Corps’ price estimates, competing </w:t>
      </w:r>
      <w:proofErr w:type="gramStart"/>
      <w:r>
        <w:rPr>
          <w:rFonts w:ascii="Times New Roman" w:eastAsia="Times New Roman" w:hAnsi="Times New Roman" w:cs="Times New Roman"/>
          <w:color w:val="000000"/>
          <w:sz w:val="22"/>
          <w:szCs w:val="22"/>
        </w:rPr>
        <w:t>offerors</w:t>
      </w:r>
      <w:proofErr w:type="gramEnd"/>
      <w:r>
        <w:rPr>
          <w:rFonts w:ascii="Times New Roman" w:eastAsia="Times New Roman" w:hAnsi="Times New Roman" w:cs="Times New Roman"/>
          <w:color w:val="000000"/>
          <w:sz w:val="22"/>
          <w:szCs w:val="22"/>
        </w:rPr>
        <w:t xml:space="preserve"> or competing offers, etc.  Any information provided to one offeror must be provided to all other offerors.</w:t>
      </w:r>
    </w:p>
    <w:p w14:paraId="60363F4F" w14:textId="77777777" w:rsidR="00E00267" w:rsidRDefault="00000000">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1C279E08" w14:textId="77777777" w:rsidR="00E00267" w:rsidRDefault="00000000">
      <w:pPr>
        <w:widowControl w:val="0"/>
        <w:numPr>
          <w:ilvl w:val="0"/>
          <w:numId w:val="7"/>
        </w:numPr>
        <w:spacing w:after="0" w:line="240" w:lineRule="auto"/>
        <w:rPr>
          <w:i/>
          <w:color w:val="000000"/>
          <w:sz w:val="22"/>
          <w:szCs w:val="22"/>
        </w:rPr>
      </w:pPr>
      <w:r>
        <w:rPr>
          <w:rFonts w:ascii="Times New Roman" w:eastAsia="Times New Roman" w:hAnsi="Times New Roman" w:cs="Times New Roman"/>
          <w:i/>
          <w:color w:val="000000"/>
          <w:sz w:val="22"/>
          <w:szCs w:val="22"/>
          <w:u w:val="single"/>
        </w:rPr>
        <w:t>Collusion between/among offerors</w:t>
      </w:r>
    </w:p>
    <w:p w14:paraId="36E654B3" w14:textId="77777777" w:rsidR="00E00267" w:rsidRDefault="00000000">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fair and open competition for this solicitation.  No two (or more) companies submitting bids can be owned or controlled by the same individual(s). Companies submitting offers cannot share prices or other offer information or take any other action intended to pre-determine which company will win the solicitation and what price will be paid.</w:t>
      </w:r>
    </w:p>
    <w:p w14:paraId="3D4C2EEB" w14:textId="77777777" w:rsidR="00E00267" w:rsidRDefault="00E00267">
      <w:pPr>
        <w:widowControl w:val="0"/>
        <w:spacing w:after="0" w:line="240" w:lineRule="auto"/>
        <w:ind w:left="720"/>
        <w:jc w:val="both"/>
        <w:rPr>
          <w:rFonts w:ascii="Times New Roman" w:eastAsia="Times New Roman" w:hAnsi="Times New Roman" w:cs="Times New Roman"/>
          <w:color w:val="000000"/>
          <w:sz w:val="22"/>
          <w:szCs w:val="22"/>
        </w:rPr>
      </w:pPr>
    </w:p>
    <w:p w14:paraId="2EB0C9AF" w14:textId="77777777" w:rsidR="00E00267" w:rsidRDefault="00000000">
      <w:pPr>
        <w:widowControl w:val="0"/>
        <w:numPr>
          <w:ilvl w:val="0"/>
          <w:numId w:val="7"/>
        </w:numPr>
        <w:spacing w:after="0" w:line="240" w:lineRule="auto"/>
        <w:rPr>
          <w:i/>
          <w:color w:val="000000"/>
          <w:sz w:val="22"/>
          <w:szCs w:val="22"/>
        </w:rPr>
      </w:pPr>
      <w:r>
        <w:rPr>
          <w:rFonts w:ascii="Times New Roman" w:eastAsia="Times New Roman" w:hAnsi="Times New Roman" w:cs="Times New Roman"/>
          <w:i/>
          <w:color w:val="000000"/>
          <w:sz w:val="22"/>
          <w:szCs w:val="22"/>
          <w:u w:val="single"/>
        </w:rPr>
        <w:t xml:space="preserve">Any form of exploitation, abuse, human </w:t>
      </w:r>
      <w:proofErr w:type="gramStart"/>
      <w:r>
        <w:rPr>
          <w:rFonts w:ascii="Times New Roman" w:eastAsia="Times New Roman" w:hAnsi="Times New Roman" w:cs="Times New Roman"/>
          <w:i/>
          <w:color w:val="000000"/>
          <w:sz w:val="22"/>
          <w:szCs w:val="22"/>
          <w:u w:val="single"/>
        </w:rPr>
        <w:t>trafficking</w:t>
      </w:r>
      <w:proofErr w:type="gramEnd"/>
      <w:r>
        <w:rPr>
          <w:rFonts w:ascii="Times New Roman" w:eastAsia="Times New Roman" w:hAnsi="Times New Roman" w:cs="Times New Roman"/>
          <w:i/>
          <w:color w:val="000000"/>
          <w:sz w:val="22"/>
          <w:szCs w:val="22"/>
          <w:u w:val="single"/>
        </w:rPr>
        <w:t xml:space="preserve"> or internal sexual misconduct</w:t>
      </w:r>
    </w:p>
    <w:p w14:paraId="4F361005" w14:textId="77777777" w:rsidR="00E00267" w:rsidRDefault="00000000">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requires its partners to adhere to its Safeguarding policies including </w:t>
      </w:r>
      <w:proofErr w:type="gramStart"/>
      <w:r>
        <w:rPr>
          <w:rFonts w:ascii="Times New Roman" w:eastAsia="Times New Roman" w:hAnsi="Times New Roman" w:cs="Times New Roman"/>
          <w:color w:val="000000"/>
          <w:sz w:val="22"/>
          <w:szCs w:val="22"/>
        </w:rPr>
        <w:t>the its</w:t>
      </w:r>
      <w:proofErr w:type="gramEnd"/>
      <w:r>
        <w:rPr>
          <w:rFonts w:ascii="Times New Roman" w:eastAsia="Times New Roman" w:hAnsi="Times New Roman" w:cs="Times New Roman"/>
          <w:color w:val="000000"/>
          <w:sz w:val="22"/>
          <w:szCs w:val="22"/>
        </w:rPr>
        <w:t xml:space="preserve"> policies on Child Safeguarding, Prevention of Sexual Exploitation and Abuse of Beneficiaries and Community Members, Anti-Trafficking and Sexual Misconduct (available at https://www.mercycorps.org/who-we-are/ethics-policies). Companies will be expected to ensure that they have the capacity to abide by these policies, that their employees and subcontractors understand these policies, and that they communicate to its employees and subcontractors the duty to report any violation or suspected violation. Mercy Corps will not engage with a company that is found to </w:t>
      </w:r>
      <w:r>
        <w:rPr>
          <w:rFonts w:ascii="Times New Roman" w:eastAsia="Times New Roman" w:hAnsi="Times New Roman" w:cs="Times New Roman"/>
          <w:color w:val="000000"/>
          <w:sz w:val="22"/>
          <w:szCs w:val="22"/>
        </w:rPr>
        <w:lastRenderedPageBreak/>
        <w:t>be in violation of these policies.</w:t>
      </w:r>
    </w:p>
    <w:p w14:paraId="68117AA9" w14:textId="77777777" w:rsidR="00E00267" w:rsidRDefault="00E00267">
      <w:pPr>
        <w:widowControl w:val="0"/>
        <w:spacing w:after="0" w:line="240" w:lineRule="auto"/>
        <w:ind w:left="720"/>
        <w:jc w:val="both"/>
        <w:rPr>
          <w:rFonts w:ascii="Times New Roman" w:eastAsia="Times New Roman" w:hAnsi="Times New Roman" w:cs="Times New Roman"/>
          <w:color w:val="000000"/>
          <w:sz w:val="22"/>
          <w:szCs w:val="22"/>
        </w:rPr>
      </w:pPr>
    </w:p>
    <w:p w14:paraId="019BA65A" w14:textId="77777777" w:rsidR="00E00267" w:rsidRDefault="00000000">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B496EF6" w14:textId="77777777" w:rsidR="00E00267" w:rsidRDefault="00000000">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5B32A9E9" w14:textId="77777777" w:rsidR="00E00267" w:rsidRDefault="00000000">
      <w:pPr>
        <w:widowControl w:val="0"/>
        <w:spacing w:after="0" w:line="240" w:lineRule="auto"/>
        <w:jc w:val="center"/>
        <w:rPr>
          <w:rFonts w:ascii="Times New Roman" w:eastAsia="Times New Roman" w:hAnsi="Times New Roman" w:cs="Times New Roman"/>
          <w:b/>
          <w:color w:val="000000"/>
          <w:sz w:val="22"/>
          <w:szCs w:val="22"/>
        </w:rPr>
      </w:pPr>
      <w:hyperlink r:id="rId11">
        <w:r>
          <w:rPr>
            <w:rFonts w:ascii="Times New Roman" w:eastAsia="Times New Roman" w:hAnsi="Times New Roman" w:cs="Times New Roman"/>
            <w:b/>
            <w:color w:val="0000FF"/>
            <w:sz w:val="22"/>
            <w:szCs w:val="22"/>
            <w:u w:val="single"/>
          </w:rPr>
          <w:t>http://mercycorps.org/integrityhotline</w:t>
        </w:r>
      </w:hyperlink>
      <w:r>
        <w:rPr>
          <w:rFonts w:ascii="Times New Roman" w:eastAsia="Times New Roman" w:hAnsi="Times New Roman" w:cs="Times New Roman"/>
          <w:b/>
          <w:color w:val="000000"/>
          <w:sz w:val="22"/>
          <w:szCs w:val="22"/>
        </w:rPr>
        <w:t xml:space="preserve"> </w:t>
      </w:r>
    </w:p>
    <w:p w14:paraId="41AD2D15" w14:textId="77777777" w:rsidR="00E00267" w:rsidRDefault="00E00267">
      <w:pPr>
        <w:widowControl w:val="0"/>
        <w:spacing w:after="0" w:line="240" w:lineRule="auto"/>
        <w:jc w:val="center"/>
        <w:rPr>
          <w:rFonts w:ascii="Times New Roman" w:eastAsia="Times New Roman" w:hAnsi="Times New Roman" w:cs="Times New Roman"/>
          <w:b/>
          <w:color w:val="000000"/>
          <w:sz w:val="22"/>
          <w:szCs w:val="22"/>
        </w:rPr>
      </w:pPr>
    </w:p>
    <w:p w14:paraId="2BA74583" w14:textId="77777777" w:rsidR="00E00267" w:rsidRDefault="00000000">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4B2285FC" w14:textId="77777777" w:rsidR="00E00267" w:rsidRDefault="00E00267">
      <w:pPr>
        <w:widowControl w:val="0"/>
        <w:spacing w:after="0" w:line="240" w:lineRule="auto"/>
        <w:rPr>
          <w:rFonts w:ascii="Times New Roman" w:eastAsia="Times New Roman" w:hAnsi="Times New Roman" w:cs="Times New Roman"/>
          <w:color w:val="000000"/>
          <w:sz w:val="22"/>
          <w:szCs w:val="22"/>
        </w:rPr>
      </w:pPr>
    </w:p>
    <w:p w14:paraId="067AF4C2" w14:textId="77777777" w:rsidR="00E00267" w:rsidRDefault="00000000">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360C72A5" w14:textId="77777777" w:rsidR="00E00267"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2.2 </w:t>
      </w:r>
      <w:r>
        <w:rPr>
          <w:rFonts w:ascii="Times New Roman" w:eastAsia="Times New Roman" w:hAnsi="Times New Roman" w:cs="Times New Roman"/>
          <w:b/>
          <w:color w:val="000000"/>
          <w:sz w:val="22"/>
          <w:szCs w:val="22"/>
        </w:rPr>
        <w:tab/>
        <w:t xml:space="preserve">Tender Basis: </w:t>
      </w:r>
    </w:p>
    <w:p w14:paraId="1696F850" w14:textId="77777777" w:rsidR="00E00267" w:rsidRDefault="00000000">
      <w:pPr>
        <w:widowControl w:val="0"/>
        <w:numPr>
          <w:ilvl w:val="0"/>
          <w:numId w:val="8"/>
        </w:numPr>
        <w:spacing w:after="160" w:line="240" w:lineRule="auto"/>
        <w:jc w:val="both"/>
        <w:rPr>
          <w:color w:val="000000"/>
          <w:sz w:val="22"/>
          <w:szCs w:val="22"/>
        </w:rPr>
      </w:pPr>
      <w:r>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38C0DCC5" w14:textId="77777777" w:rsidR="00E00267" w:rsidRDefault="00000000">
      <w:pPr>
        <w:widowControl w:val="0"/>
        <w:numPr>
          <w:ilvl w:val="0"/>
          <w:numId w:val="8"/>
        </w:numPr>
        <w:spacing w:after="160" w:line="240" w:lineRule="auto"/>
        <w:rPr>
          <w:color w:val="000000"/>
          <w:sz w:val="22"/>
          <w:szCs w:val="22"/>
        </w:rPr>
      </w:pPr>
      <w:r>
        <w:rPr>
          <w:rFonts w:ascii="Times New Roman" w:eastAsia="Times New Roman" w:hAnsi="Times New Roman" w:cs="Times New Roman"/>
          <w:color w:val="000000"/>
          <w:sz w:val="22"/>
          <w:szCs w:val="22"/>
        </w:rPr>
        <w:t xml:space="preserve">No respondent should add, </w:t>
      </w:r>
      <w:proofErr w:type="gramStart"/>
      <w:r>
        <w:rPr>
          <w:rFonts w:ascii="Times New Roman" w:eastAsia="Times New Roman" w:hAnsi="Times New Roman" w:cs="Times New Roman"/>
          <w:color w:val="000000"/>
          <w:sz w:val="22"/>
          <w:szCs w:val="22"/>
        </w:rPr>
        <w:t>omit</w:t>
      </w:r>
      <w:proofErr w:type="gramEnd"/>
      <w:r>
        <w:rPr>
          <w:rFonts w:ascii="Times New Roman" w:eastAsia="Times New Roman" w:hAnsi="Times New Roman" w:cs="Times New Roman"/>
          <w:color w:val="000000"/>
          <w:sz w:val="22"/>
          <w:szCs w:val="22"/>
        </w:rPr>
        <w:t xml:space="preserve"> or change any item, term or condition herein.</w:t>
      </w:r>
    </w:p>
    <w:p w14:paraId="59E244E3" w14:textId="77777777" w:rsidR="00E00267" w:rsidRDefault="00000000">
      <w:pPr>
        <w:widowControl w:val="0"/>
        <w:numPr>
          <w:ilvl w:val="0"/>
          <w:numId w:val="8"/>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an exception sheet.</w:t>
      </w:r>
    </w:p>
    <w:p w14:paraId="587991B4" w14:textId="77777777" w:rsidR="00E00267" w:rsidRDefault="00000000">
      <w:pPr>
        <w:widowControl w:val="0"/>
        <w:numPr>
          <w:ilvl w:val="0"/>
          <w:numId w:val="8"/>
        </w:numPr>
        <w:spacing w:after="160" w:line="240" w:lineRule="auto"/>
        <w:rPr>
          <w:color w:val="000000"/>
          <w:sz w:val="22"/>
          <w:szCs w:val="22"/>
        </w:rPr>
      </w:pPr>
      <w:r>
        <w:rPr>
          <w:rFonts w:ascii="Times New Roman" w:eastAsia="Times New Roman" w:hAnsi="Times New Roman" w:cs="Times New Roman"/>
          <w:color w:val="000000"/>
          <w:sz w:val="22"/>
          <w:szCs w:val="22"/>
        </w:rPr>
        <w:t>Each offeror may make one response only.</w:t>
      </w:r>
    </w:p>
    <w:p w14:paraId="4AD78D0B" w14:textId="77777777" w:rsidR="00E00267" w:rsidRDefault="00000000">
      <w:pPr>
        <w:widowControl w:val="0"/>
        <w:numPr>
          <w:ilvl w:val="0"/>
          <w:numId w:val="8"/>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offer shall be valid for the period of </w:t>
      </w:r>
      <w:r>
        <w:rPr>
          <w:rFonts w:ascii="Times New Roman" w:eastAsia="Times New Roman" w:hAnsi="Times New Roman" w:cs="Times New Roman"/>
          <w:color w:val="0000FF"/>
          <w:sz w:val="22"/>
          <w:szCs w:val="22"/>
        </w:rPr>
        <w:t>[180 days]</w:t>
      </w:r>
      <w:r>
        <w:rPr>
          <w:rFonts w:ascii="Times New Roman" w:eastAsia="Times New Roman" w:hAnsi="Times New Roman" w:cs="Times New Roman"/>
          <w:color w:val="000000"/>
          <w:sz w:val="22"/>
          <w:szCs w:val="22"/>
        </w:rPr>
        <w:t xml:space="preserve"> from its date of submission.</w:t>
      </w:r>
    </w:p>
    <w:p w14:paraId="4A4AB2FE" w14:textId="77777777" w:rsidR="00E00267" w:rsidRDefault="00000000">
      <w:pPr>
        <w:widowControl w:val="0"/>
        <w:numPr>
          <w:ilvl w:val="0"/>
          <w:numId w:val="8"/>
        </w:numPr>
        <w:spacing w:after="160" w:line="240" w:lineRule="auto"/>
        <w:rPr>
          <w:color w:val="000000"/>
          <w:sz w:val="22"/>
          <w:szCs w:val="22"/>
        </w:rPr>
      </w:pPr>
      <w:r>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2EC18581" w14:textId="77777777" w:rsidR="00E00267" w:rsidRDefault="00000000">
      <w:pPr>
        <w:numPr>
          <w:ilvl w:val="0"/>
          <w:numId w:val="8"/>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512B676D" w14:textId="77777777" w:rsidR="00E00267" w:rsidRDefault="00000000">
      <w:pPr>
        <w:widowControl w:val="0"/>
        <w:numPr>
          <w:ilvl w:val="0"/>
          <w:numId w:val="8"/>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w:t>
      </w:r>
      <w:proofErr w:type="gramStart"/>
      <w:r>
        <w:rPr>
          <w:rFonts w:ascii="Times New Roman" w:eastAsia="Times New Roman" w:hAnsi="Times New Roman" w:cs="Times New Roman"/>
          <w:color w:val="000000"/>
          <w:sz w:val="22"/>
          <w:szCs w:val="22"/>
        </w:rPr>
        <w:t>cases</w:t>
      </w:r>
      <w:proofErr w:type="gramEnd"/>
      <w:r>
        <w:rPr>
          <w:rFonts w:ascii="Times New Roman" w:eastAsia="Times New Roman" w:hAnsi="Times New Roman" w:cs="Times New Roman"/>
          <w:color w:val="000000"/>
          <w:sz w:val="22"/>
          <w:szCs w:val="22"/>
        </w:rPr>
        <w:t xml:space="preserve"> Mercy Corps may choose to issue clarifications to all offerors. It is a condition of this tender that no clarification shall be deemed to supersede, contradict, add </w:t>
      </w:r>
      <w:proofErr w:type="gramStart"/>
      <w:r>
        <w:rPr>
          <w:rFonts w:ascii="Times New Roman" w:eastAsia="Times New Roman" w:hAnsi="Times New Roman" w:cs="Times New Roman"/>
          <w:color w:val="000000"/>
          <w:sz w:val="22"/>
          <w:szCs w:val="22"/>
        </w:rPr>
        <w:t>to</w:t>
      </w:r>
      <w:proofErr w:type="gramEnd"/>
      <w:r>
        <w:rPr>
          <w:rFonts w:ascii="Times New Roman" w:eastAsia="Times New Roman" w:hAnsi="Times New Roman" w:cs="Times New Roman"/>
          <w:color w:val="000000"/>
          <w:sz w:val="22"/>
          <w:szCs w:val="22"/>
        </w:rPr>
        <w:t xml:space="preserve"> or detract from the conditions hereof, unless made in writing as an Addendum to Tender and signed by Mercy Corps or its designated representative.  </w:t>
      </w:r>
    </w:p>
    <w:p w14:paraId="092B97F8" w14:textId="77777777" w:rsidR="00E00267" w:rsidRDefault="00000000">
      <w:pPr>
        <w:widowControl w:val="0"/>
        <w:numPr>
          <w:ilvl w:val="0"/>
          <w:numId w:val="8"/>
        </w:numPr>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Tender does not obligate Mercy Corps to execute a </w:t>
      </w:r>
      <w:proofErr w:type="gramStart"/>
      <w:r>
        <w:rPr>
          <w:rFonts w:ascii="Times New Roman" w:eastAsia="Times New Roman" w:hAnsi="Times New Roman" w:cs="Times New Roman"/>
          <w:color w:val="000000"/>
          <w:sz w:val="22"/>
          <w:szCs w:val="22"/>
        </w:rPr>
        <w:t>contract</w:t>
      </w:r>
      <w:proofErr w:type="gramEnd"/>
      <w:r>
        <w:rPr>
          <w:rFonts w:ascii="Times New Roman" w:eastAsia="Times New Roman" w:hAnsi="Times New Roman" w:cs="Times New Roman"/>
          <w:color w:val="000000"/>
          <w:sz w:val="22"/>
          <w:szCs w:val="22"/>
        </w:rPr>
        <w:t xml:space="preserve"> nor does it commit Mercy Corps to pay any costs incurred in the preparation and submission of bids. Furthermore, Mercy Corps reserves the right to reject </w:t>
      </w:r>
      <w:proofErr w:type="gramStart"/>
      <w:r>
        <w:rPr>
          <w:rFonts w:ascii="Times New Roman" w:eastAsia="Times New Roman" w:hAnsi="Times New Roman" w:cs="Times New Roman"/>
          <w:color w:val="000000"/>
          <w:sz w:val="22"/>
          <w:szCs w:val="22"/>
        </w:rPr>
        <w:t>any and all</w:t>
      </w:r>
      <w:proofErr w:type="gramEnd"/>
      <w:r>
        <w:rPr>
          <w:rFonts w:ascii="Times New Roman" w:eastAsia="Times New Roman" w:hAnsi="Times New Roman" w:cs="Times New Roman"/>
          <w:color w:val="000000"/>
          <w:sz w:val="22"/>
          <w:szCs w:val="22"/>
        </w:rPr>
        <w:t xml:space="preserve"> offers, if such action is considered to be in the best interest of Mercy Corps.</w:t>
      </w:r>
    </w:p>
    <w:p w14:paraId="6871B0A0" w14:textId="77777777" w:rsidR="00E00267"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2.3 </w:t>
      </w:r>
      <w:r>
        <w:rPr>
          <w:rFonts w:ascii="Times New Roman" w:eastAsia="Times New Roman" w:hAnsi="Times New Roman" w:cs="Times New Roman"/>
          <w:b/>
          <w:color w:val="000000"/>
          <w:sz w:val="22"/>
          <w:szCs w:val="22"/>
        </w:rPr>
        <w:tab/>
        <w:t>Supplier Eligibility</w:t>
      </w:r>
    </w:p>
    <w:p w14:paraId="6C91D86B" w14:textId="77777777" w:rsidR="00E00267"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Suppliers may not apply, and will be rejected as ineligible, if </w:t>
      </w:r>
      <w:proofErr w:type="gramStart"/>
      <w:r>
        <w:rPr>
          <w:rFonts w:ascii="Times New Roman" w:eastAsia="Times New Roman" w:hAnsi="Times New Roman" w:cs="Times New Roman"/>
          <w:color w:val="000000"/>
          <w:sz w:val="22"/>
          <w:szCs w:val="22"/>
        </w:rPr>
        <w:t>they :</w:t>
      </w:r>
      <w:proofErr w:type="gramEnd"/>
    </w:p>
    <w:p w14:paraId="32286919" w14:textId="77777777" w:rsidR="00E00267" w:rsidRDefault="00000000">
      <w:pPr>
        <w:widowControl w:val="0"/>
        <w:numPr>
          <w:ilvl w:val="0"/>
          <w:numId w:val="8"/>
        </w:numPr>
        <w:spacing w:after="160" w:line="240" w:lineRule="auto"/>
        <w:rPr>
          <w:color w:val="000000"/>
          <w:sz w:val="22"/>
          <w:szCs w:val="22"/>
        </w:rPr>
      </w:pPr>
      <w:r>
        <w:rPr>
          <w:rFonts w:ascii="Times New Roman" w:eastAsia="Times New Roman" w:hAnsi="Times New Roman" w:cs="Times New Roman"/>
          <w:color w:val="000000"/>
          <w:sz w:val="22"/>
          <w:szCs w:val="22"/>
        </w:rPr>
        <w:t>Are not registered companies</w:t>
      </w:r>
    </w:p>
    <w:p w14:paraId="5354B108" w14:textId="77777777" w:rsidR="00E00267" w:rsidRDefault="00000000">
      <w:pPr>
        <w:widowControl w:val="0"/>
        <w:numPr>
          <w:ilvl w:val="0"/>
          <w:numId w:val="8"/>
        </w:numPr>
        <w:spacing w:after="160" w:line="240" w:lineRule="auto"/>
        <w:rPr>
          <w:color w:val="000000"/>
          <w:sz w:val="22"/>
          <w:szCs w:val="22"/>
        </w:rPr>
      </w:pPr>
      <w:r>
        <w:rPr>
          <w:rFonts w:ascii="Times New Roman" w:eastAsia="Times New Roman" w:hAnsi="Times New Roman" w:cs="Times New Roman"/>
          <w:color w:val="000000"/>
          <w:sz w:val="22"/>
          <w:szCs w:val="22"/>
        </w:rPr>
        <w:t>Are bankrupt or in the process of going bankrupt</w:t>
      </w:r>
    </w:p>
    <w:p w14:paraId="73186EA6" w14:textId="77777777" w:rsidR="00E00267" w:rsidRDefault="00000000">
      <w:pPr>
        <w:widowControl w:val="0"/>
        <w:numPr>
          <w:ilvl w:val="0"/>
          <w:numId w:val="8"/>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w:t>
      </w:r>
      <w:proofErr w:type="gramStart"/>
      <w:r>
        <w:rPr>
          <w:rFonts w:ascii="Times New Roman" w:eastAsia="Times New Roman" w:hAnsi="Times New Roman" w:cs="Times New Roman"/>
          <w:color w:val="000000"/>
          <w:sz w:val="22"/>
          <w:szCs w:val="22"/>
        </w:rPr>
        <w:t>been  convicted</w:t>
      </w:r>
      <w:proofErr w:type="gramEnd"/>
      <w:r>
        <w:rPr>
          <w:rFonts w:ascii="Times New Roman" w:eastAsia="Times New Roman" w:hAnsi="Times New Roman" w:cs="Times New Roman"/>
          <w:color w:val="000000"/>
          <w:sz w:val="22"/>
          <w:szCs w:val="22"/>
        </w:rPr>
        <w:t xml:space="preserve"> of illegal/corrupt activities, and/or unprofessional conduct</w:t>
      </w:r>
    </w:p>
    <w:p w14:paraId="0B59C1FB" w14:textId="77777777" w:rsidR="00E00267" w:rsidRDefault="00000000">
      <w:pPr>
        <w:widowControl w:val="0"/>
        <w:numPr>
          <w:ilvl w:val="0"/>
          <w:numId w:val="8"/>
        </w:numPr>
        <w:spacing w:after="160" w:line="240" w:lineRule="auto"/>
        <w:rPr>
          <w:color w:val="000000"/>
          <w:sz w:val="22"/>
          <w:szCs w:val="22"/>
        </w:rPr>
      </w:pPr>
      <w:r>
        <w:rPr>
          <w:rFonts w:ascii="Times New Roman" w:eastAsia="Times New Roman" w:hAnsi="Times New Roman" w:cs="Times New Roman"/>
          <w:color w:val="000000"/>
          <w:sz w:val="22"/>
          <w:szCs w:val="22"/>
        </w:rPr>
        <w:lastRenderedPageBreak/>
        <w:t>Have been guilty of grave professional misconduct</w:t>
      </w:r>
    </w:p>
    <w:p w14:paraId="0D736E69" w14:textId="77777777" w:rsidR="00E00267" w:rsidRDefault="00000000">
      <w:pPr>
        <w:widowControl w:val="0"/>
        <w:numPr>
          <w:ilvl w:val="0"/>
          <w:numId w:val="8"/>
        </w:numPr>
        <w:spacing w:after="160" w:line="240" w:lineRule="auto"/>
        <w:rPr>
          <w:color w:val="000000"/>
          <w:sz w:val="22"/>
          <w:szCs w:val="22"/>
        </w:rPr>
      </w:pPr>
      <w:r>
        <w:rPr>
          <w:rFonts w:ascii="Times New Roman" w:eastAsia="Times New Roman" w:hAnsi="Times New Roman" w:cs="Times New Roman"/>
          <w:color w:val="000000"/>
          <w:sz w:val="22"/>
          <w:szCs w:val="22"/>
        </w:rPr>
        <w:t>Have not fulfilled obligations related to payment of social security and taxes</w:t>
      </w:r>
    </w:p>
    <w:p w14:paraId="205F7CC6" w14:textId="77777777" w:rsidR="00E00267" w:rsidRDefault="00000000">
      <w:pPr>
        <w:widowControl w:val="0"/>
        <w:numPr>
          <w:ilvl w:val="0"/>
          <w:numId w:val="8"/>
        </w:numPr>
        <w:spacing w:after="160" w:line="240" w:lineRule="auto"/>
        <w:rPr>
          <w:color w:val="000000"/>
          <w:sz w:val="22"/>
          <w:szCs w:val="22"/>
        </w:rPr>
      </w:pPr>
      <w:r>
        <w:rPr>
          <w:rFonts w:ascii="Times New Roman" w:eastAsia="Times New Roman" w:hAnsi="Times New Roman" w:cs="Times New Roman"/>
          <w:color w:val="000000"/>
          <w:sz w:val="22"/>
          <w:szCs w:val="22"/>
        </w:rPr>
        <w:t>Are guilty of serious misinterpretation in supplying information</w:t>
      </w:r>
    </w:p>
    <w:p w14:paraId="0A428E7A" w14:textId="77777777" w:rsidR="00E00267" w:rsidRDefault="00000000">
      <w:pPr>
        <w:widowControl w:val="0"/>
        <w:numPr>
          <w:ilvl w:val="0"/>
          <w:numId w:val="8"/>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in violation of the policies outlined in Mercy Corps Anti Bribery or </w:t>
      </w:r>
      <w:proofErr w:type="spellStart"/>
      <w:r>
        <w:rPr>
          <w:rFonts w:ascii="Times New Roman" w:eastAsia="Times New Roman" w:hAnsi="Times New Roman" w:cs="Times New Roman"/>
          <w:color w:val="000000"/>
          <w:sz w:val="22"/>
          <w:szCs w:val="22"/>
        </w:rPr>
        <w:t>Anti Corruption</w:t>
      </w:r>
      <w:proofErr w:type="spellEnd"/>
      <w:r>
        <w:rPr>
          <w:rFonts w:ascii="Times New Roman" w:eastAsia="Times New Roman" w:hAnsi="Times New Roman" w:cs="Times New Roman"/>
          <w:color w:val="000000"/>
          <w:sz w:val="22"/>
          <w:szCs w:val="22"/>
        </w:rPr>
        <w:t xml:space="preserve"> Statement</w:t>
      </w:r>
    </w:p>
    <w:p w14:paraId="366089EE" w14:textId="77777777" w:rsidR="00E00267" w:rsidRDefault="00000000">
      <w:pPr>
        <w:widowControl w:val="0"/>
        <w:numPr>
          <w:ilvl w:val="0"/>
          <w:numId w:val="8"/>
        </w:numPr>
        <w:spacing w:after="160" w:line="240" w:lineRule="auto"/>
        <w:rPr>
          <w:color w:val="000000"/>
          <w:sz w:val="22"/>
          <w:szCs w:val="22"/>
        </w:rPr>
      </w:pPr>
      <w:r>
        <w:rPr>
          <w:rFonts w:ascii="Times New Roman" w:eastAsia="Times New Roman" w:hAnsi="Times New Roman" w:cs="Times New Roman"/>
          <w:color w:val="000000"/>
          <w:sz w:val="22"/>
          <w:szCs w:val="22"/>
        </w:rPr>
        <w:t xml:space="preserve">Supplier (or supplier’s principals) are on any list of sanctioned parties issued by; or are presently excluded or disqualified from participation in this transaction </w:t>
      </w:r>
      <w:proofErr w:type="gramStart"/>
      <w:r>
        <w:rPr>
          <w:rFonts w:ascii="Times New Roman" w:eastAsia="Times New Roman" w:hAnsi="Times New Roman" w:cs="Times New Roman"/>
          <w:color w:val="000000"/>
          <w:sz w:val="22"/>
          <w:szCs w:val="22"/>
        </w:rPr>
        <w:t>by:</w:t>
      </w:r>
      <w:proofErr w:type="gramEnd"/>
      <w:r>
        <w:rPr>
          <w:rFonts w:ascii="Times New Roman" w:eastAsia="Times New Roman" w:hAnsi="Times New Roman" w:cs="Times New Roman"/>
          <w:color w:val="000000"/>
          <w:sz w:val="22"/>
          <w:szCs w:val="22"/>
        </w:rPr>
        <w:t xml:space="preserve"> the United States Government or United Nations by the United States Government, the United Kingdom, the European Union, the United Nations, other national governments, or public international organizations.</w:t>
      </w:r>
    </w:p>
    <w:p w14:paraId="30983E5D" w14:textId="77777777" w:rsidR="00E00267" w:rsidRDefault="00000000">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Additional eligibility criteria, if applicable, are stated in section 3.2 of this tender package.</w:t>
      </w:r>
    </w:p>
    <w:p w14:paraId="5B9D3386" w14:textId="77777777" w:rsidR="00E00267"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2.4   </w:t>
      </w:r>
      <w:r>
        <w:rPr>
          <w:rFonts w:ascii="Times New Roman" w:eastAsia="Times New Roman" w:hAnsi="Times New Roman" w:cs="Times New Roman"/>
          <w:b/>
          <w:color w:val="000000"/>
          <w:sz w:val="22"/>
          <w:szCs w:val="22"/>
        </w:rPr>
        <w:tab/>
        <w:t>Response Documents</w:t>
      </w:r>
    </w:p>
    <w:p w14:paraId="38CE8F4B" w14:textId="77777777" w:rsidR="00E00267" w:rsidRDefault="00000000">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Offerors must submit an offer in their own format and ensure it contains all the required documents and information specified in this tender. Where an itemized Price Offer Sheet is included in the tender package, the offeror must complete and submit it with the rest of their offer.</w:t>
      </w:r>
    </w:p>
    <w:p w14:paraId="675C1480" w14:textId="77777777" w:rsidR="00E00267"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2.5</w:t>
      </w:r>
      <w:r>
        <w:rPr>
          <w:rFonts w:ascii="Times New Roman" w:eastAsia="Times New Roman" w:hAnsi="Times New Roman" w:cs="Times New Roman"/>
          <w:b/>
          <w:color w:val="000000"/>
          <w:sz w:val="22"/>
          <w:szCs w:val="22"/>
        </w:rPr>
        <w:tab/>
        <w:t>Acceptance of Successful Response</w:t>
      </w:r>
    </w:p>
    <w:p w14:paraId="528B4DB0" w14:textId="77777777" w:rsidR="00E00267" w:rsidRDefault="00000000">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14:paraId="453034F3" w14:textId="77777777" w:rsidR="00E00267"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2.6</w:t>
      </w:r>
      <w:r>
        <w:rPr>
          <w:rFonts w:ascii="Times New Roman" w:eastAsia="Times New Roman" w:hAnsi="Times New Roman" w:cs="Times New Roman"/>
          <w:b/>
          <w:color w:val="000000"/>
          <w:sz w:val="22"/>
          <w:szCs w:val="22"/>
        </w:rPr>
        <w:tab/>
        <w:t>Certification Regarding Terrorism</w:t>
      </w:r>
    </w:p>
    <w:p w14:paraId="656C2A36" w14:textId="77777777" w:rsidR="00E00267" w:rsidRDefault="00000000">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019C54F4" w14:textId="77777777" w:rsidR="00E00267" w:rsidRDefault="00E00267">
      <w:pPr>
        <w:widowControl w:val="0"/>
        <w:spacing w:after="160" w:line="240" w:lineRule="auto"/>
        <w:rPr>
          <w:rFonts w:ascii="Times New Roman" w:eastAsia="Times New Roman" w:hAnsi="Times New Roman" w:cs="Times New Roman"/>
          <w:color w:val="000000"/>
          <w:sz w:val="22"/>
          <w:szCs w:val="22"/>
        </w:rPr>
      </w:pPr>
    </w:p>
    <w:p w14:paraId="6573C75D" w14:textId="77777777" w:rsidR="00E00267" w:rsidRDefault="00E00267">
      <w:pPr>
        <w:widowControl w:val="0"/>
        <w:spacing w:after="160" w:line="240" w:lineRule="auto"/>
        <w:rPr>
          <w:rFonts w:ascii="Times New Roman" w:eastAsia="Times New Roman" w:hAnsi="Times New Roman" w:cs="Times New Roman"/>
          <w:color w:val="000000"/>
          <w:sz w:val="22"/>
          <w:szCs w:val="22"/>
        </w:rPr>
      </w:pPr>
    </w:p>
    <w:p w14:paraId="25B439DE" w14:textId="77777777" w:rsidR="00E00267" w:rsidRDefault="00E00267">
      <w:pPr>
        <w:widowControl w:val="0"/>
        <w:spacing w:after="160" w:line="240" w:lineRule="auto"/>
        <w:rPr>
          <w:rFonts w:ascii="Times New Roman" w:eastAsia="Times New Roman" w:hAnsi="Times New Roman" w:cs="Times New Roman"/>
          <w:color w:val="000000"/>
          <w:sz w:val="22"/>
          <w:szCs w:val="22"/>
        </w:rPr>
      </w:pPr>
    </w:p>
    <w:p w14:paraId="0E1CBAFD" w14:textId="77777777" w:rsidR="00E00267" w:rsidRDefault="00E00267">
      <w:pPr>
        <w:widowControl w:val="0"/>
        <w:spacing w:after="160" w:line="240" w:lineRule="auto"/>
        <w:rPr>
          <w:rFonts w:ascii="Times New Roman" w:eastAsia="Times New Roman" w:hAnsi="Times New Roman" w:cs="Times New Roman"/>
          <w:color w:val="000000"/>
          <w:sz w:val="22"/>
          <w:szCs w:val="22"/>
        </w:rPr>
      </w:pPr>
    </w:p>
    <w:p w14:paraId="7F3E3E5E" w14:textId="77777777" w:rsidR="00E00267" w:rsidRDefault="00E00267">
      <w:pPr>
        <w:widowControl w:val="0"/>
        <w:spacing w:after="160" w:line="240" w:lineRule="auto"/>
        <w:rPr>
          <w:rFonts w:ascii="Times New Roman" w:eastAsia="Times New Roman" w:hAnsi="Times New Roman" w:cs="Times New Roman"/>
          <w:color w:val="000000"/>
          <w:sz w:val="22"/>
          <w:szCs w:val="22"/>
        </w:rPr>
      </w:pPr>
    </w:p>
    <w:p w14:paraId="11EBA0C6" w14:textId="77777777" w:rsidR="00E00267" w:rsidRDefault="00E00267">
      <w:pPr>
        <w:widowControl w:val="0"/>
        <w:spacing w:after="160" w:line="240" w:lineRule="auto"/>
        <w:rPr>
          <w:rFonts w:ascii="Times New Roman" w:eastAsia="Times New Roman" w:hAnsi="Times New Roman" w:cs="Times New Roman"/>
          <w:color w:val="000000"/>
          <w:sz w:val="22"/>
          <w:szCs w:val="22"/>
        </w:rPr>
      </w:pPr>
    </w:p>
    <w:p w14:paraId="178392E4" w14:textId="77777777" w:rsidR="00E00267" w:rsidRDefault="00E00267">
      <w:pPr>
        <w:widowControl w:val="0"/>
        <w:spacing w:after="160" w:line="240" w:lineRule="auto"/>
        <w:rPr>
          <w:rFonts w:ascii="Times New Roman" w:eastAsia="Times New Roman" w:hAnsi="Times New Roman" w:cs="Times New Roman"/>
          <w:color w:val="000000"/>
          <w:sz w:val="22"/>
          <w:szCs w:val="22"/>
        </w:rPr>
      </w:pPr>
    </w:p>
    <w:p w14:paraId="2DA6E8D4" w14:textId="77777777" w:rsidR="00E00267" w:rsidRDefault="00E00267">
      <w:pPr>
        <w:widowControl w:val="0"/>
        <w:spacing w:after="160" w:line="240" w:lineRule="auto"/>
        <w:rPr>
          <w:rFonts w:ascii="Times New Roman" w:eastAsia="Times New Roman" w:hAnsi="Times New Roman" w:cs="Times New Roman"/>
          <w:color w:val="000000"/>
          <w:sz w:val="22"/>
          <w:szCs w:val="22"/>
        </w:rPr>
      </w:pPr>
    </w:p>
    <w:p w14:paraId="773EE919" w14:textId="77777777" w:rsidR="00E00267" w:rsidRDefault="00E00267">
      <w:pPr>
        <w:widowControl w:val="0"/>
        <w:spacing w:after="160" w:line="240" w:lineRule="auto"/>
        <w:rPr>
          <w:rFonts w:ascii="Times New Roman" w:eastAsia="Times New Roman" w:hAnsi="Times New Roman" w:cs="Times New Roman"/>
          <w:color w:val="000000"/>
          <w:sz w:val="22"/>
          <w:szCs w:val="22"/>
        </w:rPr>
      </w:pPr>
    </w:p>
    <w:p w14:paraId="43816D5A" w14:textId="77777777" w:rsidR="00E00267" w:rsidRDefault="00E00267">
      <w:pPr>
        <w:widowControl w:val="0"/>
        <w:spacing w:after="160" w:line="240" w:lineRule="auto"/>
        <w:rPr>
          <w:rFonts w:ascii="Times New Roman" w:eastAsia="Times New Roman" w:hAnsi="Times New Roman" w:cs="Times New Roman"/>
          <w:color w:val="000000"/>
          <w:sz w:val="22"/>
          <w:szCs w:val="22"/>
        </w:rPr>
      </w:pPr>
    </w:p>
    <w:p w14:paraId="574CE68B" w14:textId="77777777" w:rsidR="00E00267" w:rsidRDefault="00E00267">
      <w:pPr>
        <w:widowControl w:val="0"/>
        <w:spacing w:after="160" w:line="240" w:lineRule="auto"/>
        <w:rPr>
          <w:rFonts w:ascii="Times New Roman" w:eastAsia="Times New Roman" w:hAnsi="Times New Roman" w:cs="Times New Roman"/>
          <w:color w:val="000000"/>
          <w:sz w:val="22"/>
          <w:szCs w:val="22"/>
        </w:rPr>
      </w:pPr>
    </w:p>
    <w:p w14:paraId="3C353BF6" w14:textId="77777777" w:rsidR="00E00267" w:rsidRDefault="00E00267">
      <w:pPr>
        <w:widowControl w:val="0"/>
        <w:spacing w:after="160" w:line="240" w:lineRule="auto"/>
        <w:rPr>
          <w:rFonts w:ascii="Times New Roman" w:eastAsia="Times New Roman" w:hAnsi="Times New Roman" w:cs="Times New Roman"/>
          <w:color w:val="000000"/>
          <w:sz w:val="22"/>
          <w:szCs w:val="22"/>
        </w:rPr>
      </w:pPr>
    </w:p>
    <w:p w14:paraId="614A218F" w14:textId="77777777" w:rsidR="00E00267" w:rsidRDefault="00E00267">
      <w:pPr>
        <w:widowControl w:val="0"/>
        <w:spacing w:after="160" w:line="240" w:lineRule="auto"/>
        <w:rPr>
          <w:rFonts w:ascii="Times New Roman" w:eastAsia="Times New Roman" w:hAnsi="Times New Roman" w:cs="Times New Roman"/>
          <w:color w:val="000000"/>
          <w:sz w:val="22"/>
          <w:szCs w:val="22"/>
        </w:rPr>
      </w:pPr>
    </w:p>
    <w:p w14:paraId="73F658F1" w14:textId="77777777" w:rsidR="00E00267" w:rsidRDefault="00000000">
      <w:pPr>
        <w:widowControl w:val="0"/>
        <w:spacing w:after="160" w:line="240" w:lineRule="auto"/>
        <w:rPr>
          <w:rFonts w:ascii="Times New Roman" w:eastAsia="Times New Roman" w:hAnsi="Times New Roman" w:cs="Times New Roman"/>
          <w:color w:val="000000"/>
          <w:sz w:val="22"/>
          <w:szCs w:val="22"/>
        </w:rPr>
      </w:pPr>
      <w:r>
        <w:lastRenderedPageBreak/>
        <w:br w:type="page"/>
      </w:r>
    </w:p>
    <w:p w14:paraId="4CBF0844" w14:textId="77777777" w:rsidR="00E00267" w:rsidRDefault="00000000">
      <w:pPr>
        <w:pStyle w:val="Heading1"/>
        <w:numPr>
          <w:ilvl w:val="0"/>
          <w:numId w:val="9"/>
        </w:numPr>
        <w:rPr>
          <w:sz w:val="28"/>
          <w:szCs w:val="28"/>
        </w:rPr>
      </w:pPr>
      <w:bookmarkStart w:id="3" w:name="_heading=h.3znysh7" w:colFirst="0" w:colLast="0"/>
      <w:bookmarkEnd w:id="3"/>
      <w:r>
        <w:rPr>
          <w:sz w:val="28"/>
          <w:szCs w:val="28"/>
        </w:rPr>
        <w:lastRenderedPageBreak/>
        <w:t>Criteria &amp; Submittals</w:t>
      </w:r>
    </w:p>
    <w:p w14:paraId="57ACF623" w14:textId="77777777" w:rsidR="00E00267" w:rsidRDefault="00E00267">
      <w:pPr>
        <w:widowControl w:val="0"/>
        <w:spacing w:after="0" w:line="240" w:lineRule="auto"/>
        <w:rPr>
          <w:rFonts w:ascii="Times New Roman" w:eastAsia="Times New Roman" w:hAnsi="Times New Roman" w:cs="Times New Roman"/>
          <w:b/>
          <w:color w:val="000000"/>
          <w:sz w:val="22"/>
          <w:szCs w:val="22"/>
        </w:rPr>
      </w:pPr>
    </w:p>
    <w:tbl>
      <w:tblPr>
        <w:tblStyle w:val="Style39"/>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800"/>
      </w:tblGrid>
      <w:tr w:rsidR="00E00267" w14:paraId="34EA9A0C" w14:textId="77777777">
        <w:tc>
          <w:tcPr>
            <w:tcW w:w="10800" w:type="dxa"/>
            <w:shd w:val="clear" w:color="auto" w:fill="auto"/>
            <w:tcMar>
              <w:top w:w="100" w:type="dxa"/>
              <w:left w:w="100" w:type="dxa"/>
              <w:bottom w:w="100" w:type="dxa"/>
              <w:right w:w="100" w:type="dxa"/>
            </w:tcMar>
          </w:tcPr>
          <w:p w14:paraId="216B89F6" w14:textId="77777777" w:rsidR="00E00267"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Contract Terms </w:t>
            </w:r>
          </w:p>
          <w:p w14:paraId="359875C3" w14:textId="77777777" w:rsidR="00E00267"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Mercy Corps intends to issue </w:t>
            </w:r>
            <w:proofErr w:type="gramStart"/>
            <w:r>
              <w:rPr>
                <w:rFonts w:ascii="Times New Roman" w:eastAsia="Times New Roman" w:hAnsi="Times New Roman" w:cs="Times New Roman"/>
                <w:color w:val="000000"/>
                <w:sz w:val="22"/>
                <w:szCs w:val="22"/>
              </w:rPr>
              <w:t>a</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FF"/>
                <w:sz w:val="22"/>
                <w:szCs w:val="22"/>
              </w:rPr>
              <w:t xml:space="preserve"> Fixed</w:t>
            </w:r>
            <w:proofErr w:type="gramEnd"/>
            <w:r>
              <w:rPr>
                <w:rFonts w:ascii="Times New Roman" w:eastAsia="Times New Roman" w:hAnsi="Times New Roman" w:cs="Times New Roman"/>
                <w:b/>
                <w:color w:val="0000FF"/>
                <w:sz w:val="22"/>
                <w:szCs w:val="22"/>
              </w:rPr>
              <w:t xml:space="preserve"> Price</w:t>
            </w:r>
            <w:r>
              <w:rPr>
                <w:rFonts w:ascii="Times New Roman" w:eastAsia="Times New Roman" w:hAnsi="Times New Roman" w:cs="Times New Roman"/>
                <w:color w:val="000000"/>
                <w:sz w:val="22"/>
                <w:szCs w:val="22"/>
              </w:rPr>
              <w:t xml:space="preserve"> contract to one or several company(</w:t>
            </w:r>
            <w:proofErr w:type="spellStart"/>
            <w:r>
              <w:rPr>
                <w:rFonts w:ascii="Times New Roman" w:eastAsia="Times New Roman" w:hAnsi="Times New Roman" w:cs="Times New Roman"/>
                <w:color w:val="000000"/>
                <w:sz w:val="22"/>
                <w:szCs w:val="22"/>
              </w:rPr>
              <w:t>ies</w:t>
            </w:r>
            <w:proofErr w:type="spellEnd"/>
            <w:r>
              <w:rPr>
                <w:rFonts w:ascii="Times New Roman" w:eastAsia="Times New Roman" w:hAnsi="Times New Roman" w:cs="Times New Roman"/>
                <w:color w:val="000000"/>
                <w:sz w:val="22"/>
                <w:szCs w:val="22"/>
              </w:rPr>
              <w:t xml:space="preserve">) or organization(s). The successful offeror(s) shall be required to adhere to the statement of work and terms and conditions of the resulting contract. The anticipated contract is incorporated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 xml:space="preserve"> herein. By submitting an offer, offerors certify that they understand and agree to </w:t>
            </w:r>
            <w:proofErr w:type="gramStart"/>
            <w:r>
              <w:rPr>
                <w:rFonts w:ascii="Times New Roman" w:eastAsia="Times New Roman" w:hAnsi="Times New Roman" w:cs="Times New Roman"/>
                <w:color w:val="000000"/>
                <w:sz w:val="22"/>
                <w:szCs w:val="22"/>
              </w:rPr>
              <w:t>all of</w:t>
            </w:r>
            <w:proofErr w:type="gramEnd"/>
            <w:r>
              <w:rPr>
                <w:rFonts w:ascii="Times New Roman" w:eastAsia="Times New Roman" w:hAnsi="Times New Roman" w:cs="Times New Roman"/>
                <w:color w:val="000000"/>
                <w:sz w:val="22"/>
                <w:szCs w:val="22"/>
              </w:rPr>
              <w:t xml:space="preserve"> the terms and clauses contained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w:t>
            </w:r>
          </w:p>
        </w:tc>
      </w:tr>
      <w:tr w:rsidR="00E00267" w14:paraId="0D4CA50D" w14:textId="77777777">
        <w:trPr>
          <w:trHeight w:val="3166"/>
        </w:trPr>
        <w:tc>
          <w:tcPr>
            <w:tcW w:w="10800" w:type="dxa"/>
            <w:shd w:val="clear" w:color="auto" w:fill="auto"/>
            <w:tcMar>
              <w:top w:w="100" w:type="dxa"/>
              <w:left w:w="100" w:type="dxa"/>
              <w:bottom w:w="100" w:type="dxa"/>
              <w:right w:w="100" w:type="dxa"/>
            </w:tcMar>
          </w:tcPr>
          <w:p w14:paraId="2724A0E4" w14:textId="77777777" w:rsidR="00E00267" w:rsidRDefault="00000000">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ab/>
              <w:t>Specific Eligibility Criteria</w:t>
            </w:r>
          </w:p>
          <w:p w14:paraId="433D1F33" w14:textId="77777777" w:rsidR="00E00267" w:rsidRDefault="00000000">
            <w:pPr>
              <w:widowControl w:val="0"/>
              <w:spacing w:after="1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Eligibility criteria must be </w:t>
            </w:r>
            <w:proofErr w:type="gramStart"/>
            <w:r>
              <w:rPr>
                <w:rFonts w:ascii="Times New Roman" w:eastAsia="Times New Roman" w:hAnsi="Times New Roman" w:cs="Times New Roman"/>
                <w:color w:val="000000"/>
                <w:sz w:val="22"/>
                <w:szCs w:val="22"/>
              </w:rPr>
              <w:t>met</w:t>
            </w:r>
            <w:proofErr w:type="gramEnd"/>
            <w:r>
              <w:rPr>
                <w:rFonts w:ascii="Times New Roman" w:eastAsia="Times New Roman" w:hAnsi="Times New Roman" w:cs="Times New Roman"/>
                <w:color w:val="000000"/>
                <w:sz w:val="22"/>
                <w:szCs w:val="22"/>
              </w:rPr>
              <w:t xml:space="preserve"> and the corresponding supporting documents listed below under “Tender Submittals”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color w:val="000000"/>
                <w:sz w:val="22"/>
                <w:szCs w:val="22"/>
              </w:rPr>
              <w:t xml:space="preserve"> be submitted with offers. Offerors who do not submit these documents may be </w:t>
            </w:r>
            <w:r>
              <w:rPr>
                <w:rFonts w:ascii="Times New Roman" w:eastAsia="Times New Roman" w:hAnsi="Times New Roman" w:cs="Times New Roman"/>
                <w:b/>
                <w:color w:val="000000"/>
                <w:sz w:val="22"/>
                <w:szCs w:val="22"/>
                <w:u w:val="single"/>
              </w:rPr>
              <w:t>disqualified</w:t>
            </w:r>
            <w:r>
              <w:rPr>
                <w:rFonts w:ascii="Times New Roman" w:eastAsia="Times New Roman" w:hAnsi="Times New Roman" w:cs="Times New Roman"/>
                <w:color w:val="000000"/>
                <w:sz w:val="22"/>
                <w:szCs w:val="22"/>
              </w:rPr>
              <w:t xml:space="preserve"> from any further technical or financial evaluation.</w:t>
            </w:r>
          </w:p>
          <w:p w14:paraId="1AE2AF3C" w14:textId="77777777" w:rsidR="00E00267" w:rsidRDefault="00000000">
            <w:pPr>
              <w:widowControl w:val="0"/>
              <w:spacing w:after="16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Eligibility Criteria:</w:t>
            </w:r>
          </w:p>
          <w:p w14:paraId="0569641F" w14:textId="77777777" w:rsidR="00E00267" w:rsidRDefault="00000000">
            <w:pPr>
              <w:widowControl w:val="0"/>
              <w:numPr>
                <w:ilvl w:val="0"/>
                <w:numId w:val="10"/>
              </w:numPr>
              <w:spacing w:after="0" w:line="360" w:lineRule="auto"/>
              <w:ind w:firstLineChars="190" w:firstLine="380"/>
              <w:contextualSpacing/>
              <w:rPr>
                <w:rFonts w:ascii="Arial Regular" w:hAnsi="Arial Regular" w:cs="Arial Regular"/>
                <w:color w:val="auto"/>
                <w:sz w:val="20"/>
                <w:szCs w:val="20"/>
              </w:rPr>
            </w:pPr>
            <w:r>
              <w:rPr>
                <w:rFonts w:ascii="Arial Regular" w:hAnsi="Arial Regular" w:cs="Arial Regular"/>
                <w:color w:val="auto"/>
                <w:sz w:val="20"/>
                <w:szCs w:val="20"/>
              </w:rPr>
              <w:t>Valid Company Registration</w:t>
            </w:r>
          </w:p>
          <w:p w14:paraId="3732AC24" w14:textId="77777777" w:rsidR="00E00267" w:rsidRDefault="00000000">
            <w:pPr>
              <w:widowControl w:val="0"/>
              <w:spacing w:after="0" w:line="360" w:lineRule="auto"/>
              <w:ind w:firstLineChars="190" w:firstLine="380"/>
              <w:contextualSpacing/>
              <w:rPr>
                <w:rFonts w:ascii="Arial Regular" w:hAnsi="Arial Regular" w:cs="Arial Regular"/>
                <w:color w:val="auto"/>
                <w:sz w:val="20"/>
                <w:szCs w:val="20"/>
              </w:rPr>
            </w:pPr>
            <w:r>
              <w:rPr>
                <w:rFonts w:ascii="Arial Regular" w:hAnsi="Arial Regular" w:cs="Arial Regular"/>
                <w:color w:val="auto"/>
                <w:sz w:val="20"/>
                <w:szCs w:val="20"/>
              </w:rPr>
              <w:t>2- Recent Tax Clearance documents</w:t>
            </w:r>
          </w:p>
          <w:p w14:paraId="2E02A15E" w14:textId="77777777" w:rsidR="00E00267" w:rsidRDefault="00000000">
            <w:pPr>
              <w:widowControl w:val="0"/>
              <w:spacing w:after="0" w:line="360" w:lineRule="auto"/>
              <w:ind w:firstLineChars="190" w:firstLine="380"/>
              <w:contextualSpacing/>
              <w:rPr>
                <w:rFonts w:ascii="Arial Regular" w:hAnsi="Arial Regular" w:cs="Arial Regular"/>
                <w:color w:val="auto"/>
                <w:sz w:val="20"/>
                <w:szCs w:val="20"/>
                <w:shd w:val="clear" w:color="auto" w:fill="FFFFFF"/>
              </w:rPr>
            </w:pPr>
            <w:r>
              <w:rPr>
                <w:rFonts w:ascii="Arial Regular" w:hAnsi="Arial Regular" w:cs="Arial Regular"/>
                <w:color w:val="auto"/>
                <w:sz w:val="20"/>
                <w:szCs w:val="20"/>
                <w:shd w:val="clear" w:color="auto" w:fill="FFFFFF"/>
              </w:rPr>
              <w:t>3- Valid permit for conducting relevant economic activity</w:t>
            </w:r>
          </w:p>
          <w:p w14:paraId="35F56725" w14:textId="77777777" w:rsidR="00E00267" w:rsidRDefault="00000000">
            <w:pPr>
              <w:widowControl w:val="0"/>
              <w:spacing w:after="0" w:line="360" w:lineRule="auto"/>
              <w:ind w:firstLineChars="190" w:firstLine="380"/>
              <w:contextualSpacing/>
              <w:rPr>
                <w:rFonts w:ascii="Arial Regular" w:hAnsi="Arial Regular" w:cs="Arial Regular"/>
                <w:color w:val="auto"/>
                <w:sz w:val="20"/>
                <w:szCs w:val="20"/>
              </w:rPr>
            </w:pPr>
            <w:r>
              <w:rPr>
                <w:rFonts w:ascii="Arial Regular" w:hAnsi="Arial Regular" w:cs="Arial Regular"/>
                <w:color w:val="auto"/>
                <w:sz w:val="20"/>
                <w:szCs w:val="20"/>
              </w:rPr>
              <w:t>4- Certificates of Analyses (</w:t>
            </w:r>
            <w:proofErr w:type="spellStart"/>
            <w:r>
              <w:rPr>
                <w:rFonts w:ascii="Arial Regular" w:hAnsi="Arial Regular" w:cs="Arial Regular"/>
                <w:color w:val="auto"/>
                <w:sz w:val="20"/>
                <w:szCs w:val="20"/>
              </w:rPr>
              <w:t>CoAs</w:t>
            </w:r>
            <w:proofErr w:type="spellEnd"/>
            <w:r>
              <w:rPr>
                <w:rFonts w:ascii="Arial Regular" w:hAnsi="Arial Regular" w:cs="Arial Regular"/>
                <w:color w:val="auto"/>
                <w:sz w:val="20"/>
                <w:szCs w:val="20"/>
              </w:rPr>
              <w:t>) at the source (location of the purchase)</w:t>
            </w:r>
          </w:p>
          <w:p w14:paraId="2282C1AC" w14:textId="77777777" w:rsidR="00E00267" w:rsidRDefault="00000000">
            <w:pPr>
              <w:widowControl w:val="0"/>
              <w:spacing w:after="200" w:line="360" w:lineRule="auto"/>
              <w:ind w:firstLineChars="190" w:firstLine="380"/>
              <w:rPr>
                <w:rFonts w:ascii="Times New Roman" w:eastAsia="Times New Roman" w:hAnsi="Times New Roman" w:cs="Times New Roman"/>
                <w:color w:val="000000"/>
                <w:sz w:val="22"/>
                <w:szCs w:val="22"/>
              </w:rPr>
            </w:pPr>
            <w:r>
              <w:rPr>
                <w:rFonts w:ascii="Arial Regular" w:hAnsi="Arial Regular" w:cs="Arial Regular"/>
                <w:color w:val="auto"/>
                <w:sz w:val="20"/>
                <w:szCs w:val="20"/>
              </w:rPr>
              <w:t>5- Experience letter from WFP for delivering similar type of Kits</w:t>
            </w:r>
          </w:p>
        </w:tc>
      </w:tr>
      <w:tr w:rsidR="00E00267" w14:paraId="0F6BD282" w14:textId="77777777">
        <w:tc>
          <w:tcPr>
            <w:tcW w:w="10800" w:type="dxa"/>
            <w:shd w:val="clear" w:color="auto" w:fill="auto"/>
            <w:tcMar>
              <w:top w:w="100" w:type="dxa"/>
              <w:left w:w="100" w:type="dxa"/>
              <w:bottom w:w="100" w:type="dxa"/>
              <w:right w:w="100" w:type="dxa"/>
            </w:tcMar>
          </w:tcPr>
          <w:p w14:paraId="506494BA" w14:textId="77777777" w:rsidR="00E00267"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3.3</w:t>
            </w:r>
            <w:r>
              <w:rPr>
                <w:rFonts w:ascii="Times New Roman" w:eastAsia="Times New Roman" w:hAnsi="Times New Roman" w:cs="Times New Roman"/>
                <w:b/>
                <w:color w:val="000000"/>
                <w:sz w:val="22"/>
                <w:szCs w:val="22"/>
              </w:rPr>
              <w:tab/>
              <w:t>Tender Submittals</w:t>
            </w:r>
          </w:p>
          <w:p w14:paraId="3DAA7578" w14:textId="77777777" w:rsidR="00E00267" w:rsidRDefault="00000000">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Documents and required information listed in tender submittals are necessary </w:t>
            </w:r>
            <w:proofErr w:type="gramStart"/>
            <w:r>
              <w:rPr>
                <w:rFonts w:ascii="Times New Roman" w:eastAsia="Times New Roman" w:hAnsi="Times New Roman" w:cs="Times New Roman"/>
                <w:color w:val="000000"/>
                <w:sz w:val="22"/>
                <w:szCs w:val="22"/>
              </w:rPr>
              <w:t>in order to</w:t>
            </w:r>
            <w:proofErr w:type="gramEnd"/>
            <w:r>
              <w:rPr>
                <w:rFonts w:ascii="Times New Roman" w:eastAsia="Times New Roman" w:hAnsi="Times New Roman" w:cs="Times New Roman"/>
                <w:color w:val="000000"/>
                <w:sz w:val="22"/>
                <w:szCs w:val="22"/>
              </w:rPr>
              <w:t xml:space="preserve"> support the eligibility criteria and to conduct technical evaluations of received offers (and due diligence). While absence of these documents and/or information does not denote mandatory disqualification of suppliers, the lack of these items has the potential to </w:t>
            </w:r>
            <w:proofErr w:type="gramStart"/>
            <w:r>
              <w:rPr>
                <w:rFonts w:ascii="Times New Roman" w:eastAsia="Times New Roman" w:hAnsi="Times New Roman" w:cs="Times New Roman"/>
                <w:color w:val="000000"/>
                <w:sz w:val="22"/>
                <w:szCs w:val="22"/>
              </w:rPr>
              <w:t>severely and negatively impact the technical evaluation of an offer</w:t>
            </w:r>
            <w:proofErr w:type="gramEnd"/>
            <w:r>
              <w:rPr>
                <w:rFonts w:ascii="Times New Roman" w:eastAsia="Times New Roman" w:hAnsi="Times New Roman" w:cs="Times New Roman"/>
                <w:color w:val="000000"/>
                <w:sz w:val="22"/>
                <w:szCs w:val="22"/>
              </w:rPr>
              <w:t>.</w:t>
            </w:r>
          </w:p>
          <w:p w14:paraId="4F694486" w14:textId="77777777" w:rsidR="00E00267"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supporting the Eligibility Criteria:</w:t>
            </w:r>
            <w:r>
              <w:rPr>
                <w:rFonts w:ascii="Times New Roman" w:eastAsia="Times New Roman" w:hAnsi="Times New Roman" w:cs="Times New Roman"/>
                <w:color w:val="000000"/>
                <w:sz w:val="22"/>
                <w:szCs w:val="22"/>
              </w:rPr>
              <w:t xml:space="preserve"> </w:t>
            </w:r>
          </w:p>
          <w:p w14:paraId="1476B0E8" w14:textId="77777777" w:rsidR="00E00267" w:rsidRDefault="00000000">
            <w:pPr>
              <w:widowControl w:val="0"/>
              <w:numPr>
                <w:ilvl w:val="0"/>
                <w:numId w:val="11"/>
              </w:numPr>
              <w:spacing w:after="0" w:line="480" w:lineRule="auto"/>
              <w:contextualSpacing/>
              <w:rPr>
                <w:color w:val="auto"/>
                <w:sz w:val="20"/>
                <w:szCs w:val="20"/>
              </w:rPr>
            </w:pPr>
            <w:r>
              <w:rPr>
                <w:color w:val="auto"/>
                <w:sz w:val="20"/>
                <w:szCs w:val="20"/>
              </w:rPr>
              <w:t>Valid Company Registration</w:t>
            </w:r>
          </w:p>
          <w:p w14:paraId="286D8129" w14:textId="77777777" w:rsidR="00E00267" w:rsidRDefault="00000000">
            <w:pPr>
              <w:widowControl w:val="0"/>
              <w:numPr>
                <w:ilvl w:val="0"/>
                <w:numId w:val="11"/>
              </w:numPr>
              <w:spacing w:after="0" w:line="480" w:lineRule="auto"/>
              <w:contextualSpacing/>
              <w:rPr>
                <w:color w:val="auto"/>
                <w:sz w:val="20"/>
                <w:szCs w:val="20"/>
              </w:rPr>
            </w:pPr>
            <w:r>
              <w:rPr>
                <w:color w:val="auto"/>
                <w:sz w:val="20"/>
                <w:szCs w:val="20"/>
              </w:rPr>
              <w:t xml:space="preserve">Recent Tax </w:t>
            </w:r>
            <w:proofErr w:type="spellStart"/>
            <w:r>
              <w:rPr>
                <w:color w:val="auto"/>
                <w:sz w:val="20"/>
                <w:szCs w:val="20"/>
              </w:rPr>
              <w:t>Clerance</w:t>
            </w:r>
            <w:proofErr w:type="spellEnd"/>
            <w:r>
              <w:rPr>
                <w:color w:val="auto"/>
                <w:sz w:val="20"/>
                <w:szCs w:val="20"/>
              </w:rPr>
              <w:t xml:space="preserve"> documents</w:t>
            </w:r>
          </w:p>
          <w:p w14:paraId="0C00C34F" w14:textId="77777777" w:rsidR="00E00267" w:rsidRDefault="00000000">
            <w:pPr>
              <w:widowControl w:val="0"/>
              <w:numPr>
                <w:ilvl w:val="0"/>
                <w:numId w:val="11"/>
              </w:numPr>
              <w:spacing w:after="0" w:line="480" w:lineRule="auto"/>
              <w:contextualSpacing/>
              <w:rPr>
                <w:color w:val="auto"/>
                <w:sz w:val="20"/>
                <w:szCs w:val="20"/>
              </w:rPr>
            </w:pPr>
            <w:r>
              <w:rPr>
                <w:color w:val="auto"/>
                <w:sz w:val="20"/>
                <w:szCs w:val="20"/>
              </w:rPr>
              <w:t>Valid permit for conducting relevant economic activity</w:t>
            </w:r>
          </w:p>
          <w:p w14:paraId="14517722" w14:textId="77777777" w:rsidR="00E00267" w:rsidRDefault="00000000">
            <w:pPr>
              <w:widowControl w:val="0"/>
              <w:numPr>
                <w:ilvl w:val="0"/>
                <w:numId w:val="11"/>
              </w:numPr>
              <w:spacing w:after="0" w:line="480" w:lineRule="auto"/>
              <w:contextualSpacing/>
              <w:rPr>
                <w:color w:val="auto"/>
                <w:sz w:val="20"/>
                <w:szCs w:val="20"/>
              </w:rPr>
            </w:pPr>
            <w:r>
              <w:rPr>
                <w:color w:val="auto"/>
                <w:sz w:val="20"/>
                <w:szCs w:val="20"/>
              </w:rPr>
              <w:t>Certificates of Analyses (</w:t>
            </w:r>
            <w:proofErr w:type="spellStart"/>
            <w:r>
              <w:rPr>
                <w:color w:val="auto"/>
                <w:sz w:val="20"/>
                <w:szCs w:val="20"/>
              </w:rPr>
              <w:t>CoAs</w:t>
            </w:r>
            <w:proofErr w:type="spellEnd"/>
            <w:r>
              <w:rPr>
                <w:color w:val="auto"/>
                <w:sz w:val="20"/>
                <w:szCs w:val="20"/>
              </w:rPr>
              <w:t>) at the source (location of the purchase)</w:t>
            </w:r>
          </w:p>
          <w:p w14:paraId="14540721" w14:textId="77777777" w:rsidR="00E00267" w:rsidRDefault="00000000">
            <w:pPr>
              <w:widowControl w:val="0"/>
              <w:numPr>
                <w:ilvl w:val="0"/>
                <w:numId w:val="11"/>
              </w:numPr>
              <w:spacing w:after="0" w:line="480" w:lineRule="auto"/>
              <w:contextualSpacing/>
              <w:rPr>
                <w:color w:val="auto"/>
                <w:sz w:val="20"/>
                <w:szCs w:val="20"/>
              </w:rPr>
            </w:pPr>
            <w:r>
              <w:rPr>
                <w:color w:val="auto"/>
                <w:sz w:val="20"/>
                <w:szCs w:val="20"/>
              </w:rPr>
              <w:t>Experience letter from WFP for delivering similar type of Kit</w:t>
            </w:r>
          </w:p>
          <w:p w14:paraId="76A2442B" w14:textId="77777777" w:rsidR="00E00267" w:rsidRDefault="00000000">
            <w:pPr>
              <w:widowControl w:val="0"/>
              <w:numPr>
                <w:ilvl w:val="0"/>
                <w:numId w:val="11"/>
              </w:numPr>
              <w:spacing w:after="0" w:line="480" w:lineRule="auto"/>
              <w:contextualSpacing/>
              <w:rPr>
                <w:color w:val="auto"/>
                <w:sz w:val="20"/>
                <w:szCs w:val="20"/>
              </w:rPr>
            </w:pPr>
            <w:r>
              <w:rPr>
                <w:color w:val="auto"/>
                <w:sz w:val="20"/>
                <w:szCs w:val="20"/>
              </w:rPr>
              <w:t>Proof of annual food safety and quality audits of suppliers</w:t>
            </w:r>
          </w:p>
          <w:p w14:paraId="4A1E14E4" w14:textId="77777777" w:rsidR="00E00267" w:rsidRDefault="00000000">
            <w:pPr>
              <w:widowControl w:val="0"/>
              <w:numPr>
                <w:ilvl w:val="0"/>
                <w:numId w:val="11"/>
              </w:numPr>
              <w:spacing w:after="0" w:line="480" w:lineRule="auto"/>
              <w:contextualSpacing/>
              <w:rPr>
                <w:color w:val="auto"/>
                <w:sz w:val="20"/>
                <w:szCs w:val="20"/>
              </w:rPr>
            </w:pPr>
            <w:r>
              <w:rPr>
                <w:color w:val="auto"/>
                <w:sz w:val="20"/>
                <w:szCs w:val="20"/>
              </w:rPr>
              <w:t>Pictures/Catalogue of each item with technical specifications detailed</w:t>
            </w:r>
          </w:p>
          <w:p w14:paraId="7F143EA0" w14:textId="77777777" w:rsidR="00E00267" w:rsidRDefault="00000000">
            <w:pPr>
              <w:pStyle w:val="ListParagraph"/>
              <w:numPr>
                <w:ilvl w:val="0"/>
                <w:numId w:val="11"/>
              </w:numPr>
              <w:rPr>
                <w:color w:val="auto"/>
                <w:sz w:val="20"/>
                <w:szCs w:val="20"/>
              </w:rPr>
            </w:pPr>
            <w:r>
              <w:rPr>
                <w:color w:val="auto"/>
                <w:sz w:val="20"/>
                <w:szCs w:val="20"/>
              </w:rPr>
              <w:t>Documentation and pictures of the company owned/rented warehouse along with the size and location of the warehouse.</w:t>
            </w:r>
          </w:p>
          <w:p w14:paraId="46B36B1F" w14:textId="77777777" w:rsidR="00E00267" w:rsidRDefault="00000000">
            <w:pPr>
              <w:widowControl w:val="0"/>
              <w:numPr>
                <w:ilvl w:val="0"/>
                <w:numId w:val="11"/>
              </w:numPr>
              <w:spacing w:after="0" w:line="480" w:lineRule="auto"/>
              <w:contextualSpacing/>
              <w:rPr>
                <w:color w:val="auto"/>
                <w:sz w:val="20"/>
                <w:szCs w:val="20"/>
              </w:rPr>
            </w:pPr>
            <w:r>
              <w:rPr>
                <w:color w:val="auto"/>
                <w:sz w:val="20"/>
                <w:szCs w:val="20"/>
              </w:rPr>
              <w:lastRenderedPageBreak/>
              <w:t xml:space="preserve">Documentation / pictures of transportation vehicles / </w:t>
            </w:r>
            <w:proofErr w:type="gramStart"/>
            <w:r>
              <w:rPr>
                <w:color w:val="auto"/>
                <w:sz w:val="20"/>
                <w:szCs w:val="20"/>
              </w:rPr>
              <w:t>sub contract</w:t>
            </w:r>
            <w:proofErr w:type="gramEnd"/>
            <w:r>
              <w:rPr>
                <w:color w:val="auto"/>
                <w:sz w:val="20"/>
                <w:szCs w:val="20"/>
              </w:rPr>
              <w:t xml:space="preserve"> details. </w:t>
            </w:r>
          </w:p>
          <w:p w14:paraId="6C216CC9" w14:textId="77777777" w:rsidR="00E00267"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Documents to conduct the Technical Evaluation and additional Due Diligence: </w:t>
            </w:r>
          </w:p>
          <w:p w14:paraId="595743C5" w14:textId="77777777" w:rsidR="00E00267" w:rsidRDefault="00000000">
            <w:pPr>
              <w:widowControl w:val="0"/>
              <w:numPr>
                <w:ilvl w:val="0"/>
                <w:numId w:val="12"/>
              </w:numPr>
              <w:spacing w:after="0" w:line="360" w:lineRule="auto"/>
              <w:contextualSpacing/>
              <w:rPr>
                <w:color w:val="auto"/>
                <w:sz w:val="20"/>
                <w:szCs w:val="20"/>
              </w:rPr>
            </w:pPr>
            <w:r>
              <w:rPr>
                <w:color w:val="auto"/>
                <w:sz w:val="20"/>
                <w:szCs w:val="20"/>
              </w:rPr>
              <w:t>Delivery time (Acceptability: 3 weeks or less)</w:t>
            </w:r>
          </w:p>
          <w:p w14:paraId="03CFB403" w14:textId="77777777" w:rsidR="00E00267" w:rsidRDefault="00000000">
            <w:pPr>
              <w:widowControl w:val="0"/>
              <w:numPr>
                <w:ilvl w:val="0"/>
                <w:numId w:val="12"/>
              </w:numPr>
              <w:spacing w:after="0" w:line="360" w:lineRule="auto"/>
              <w:contextualSpacing/>
              <w:rPr>
                <w:color w:val="auto"/>
                <w:sz w:val="20"/>
                <w:szCs w:val="20"/>
              </w:rPr>
            </w:pPr>
            <w:r>
              <w:rPr>
                <w:color w:val="auto"/>
                <w:sz w:val="20"/>
                <w:szCs w:val="20"/>
              </w:rPr>
              <w:t>Capacity and Mechanism for assembling of Kit. (Provide the photograph of assembly line or process flow for assembling).</w:t>
            </w:r>
          </w:p>
          <w:p w14:paraId="52398997" w14:textId="77777777" w:rsidR="00E00267" w:rsidRDefault="00000000">
            <w:pPr>
              <w:widowControl w:val="0"/>
              <w:numPr>
                <w:ilvl w:val="0"/>
                <w:numId w:val="12"/>
              </w:numPr>
              <w:spacing w:after="0" w:line="360" w:lineRule="auto"/>
              <w:contextualSpacing/>
              <w:rPr>
                <w:color w:val="auto"/>
                <w:sz w:val="20"/>
                <w:szCs w:val="20"/>
              </w:rPr>
            </w:pPr>
            <w:r>
              <w:rPr>
                <w:color w:val="auto"/>
                <w:sz w:val="20"/>
                <w:szCs w:val="20"/>
              </w:rPr>
              <w:t>The supplier has experience in the supply of similar goods and cooperation with other international organizations (INGOs, UN</w:t>
            </w:r>
            <w:proofErr w:type="gramStart"/>
            <w:r>
              <w:rPr>
                <w:color w:val="auto"/>
                <w:sz w:val="20"/>
                <w:szCs w:val="20"/>
              </w:rPr>
              <w:t>).-</w:t>
            </w:r>
            <w:proofErr w:type="gramEnd"/>
            <w:r>
              <w:rPr>
                <w:color w:val="auto"/>
                <w:sz w:val="20"/>
                <w:szCs w:val="20"/>
              </w:rPr>
              <w:t xml:space="preserve"> will be evaluated based upon the experience letter/Delivery notes from the respected agencies (2 minimum experience letter/proof of delivery – One must be WFP)</w:t>
            </w:r>
          </w:p>
          <w:p w14:paraId="04605008" w14:textId="77777777" w:rsidR="00E00267" w:rsidRDefault="00000000">
            <w:pPr>
              <w:widowControl w:val="0"/>
              <w:numPr>
                <w:ilvl w:val="0"/>
                <w:numId w:val="12"/>
              </w:numPr>
              <w:spacing w:after="0" w:line="360" w:lineRule="auto"/>
              <w:contextualSpacing/>
              <w:rPr>
                <w:color w:val="auto"/>
                <w:sz w:val="20"/>
                <w:szCs w:val="20"/>
              </w:rPr>
            </w:pPr>
            <w:r>
              <w:rPr>
                <w:color w:val="auto"/>
                <w:sz w:val="20"/>
                <w:szCs w:val="20"/>
              </w:rPr>
              <w:t>Quality of samples: Bidders will need to meet Mercy Corps’ required specifications and quality assurance criteria. Samples should not contain any branding of the bidding vendor. (Specification of the items will be checked against the catalogue or pictures submitted.)</w:t>
            </w:r>
          </w:p>
          <w:p w14:paraId="7DEB0524" w14:textId="77777777" w:rsidR="00E00267" w:rsidRDefault="00000000">
            <w:pPr>
              <w:widowControl w:val="0"/>
              <w:numPr>
                <w:ilvl w:val="0"/>
                <w:numId w:val="12"/>
              </w:numPr>
              <w:spacing w:after="0" w:line="360" w:lineRule="auto"/>
              <w:contextualSpacing/>
              <w:rPr>
                <w:color w:val="auto"/>
                <w:sz w:val="20"/>
                <w:szCs w:val="20"/>
              </w:rPr>
            </w:pPr>
            <w:r>
              <w:rPr>
                <w:color w:val="auto"/>
                <w:sz w:val="20"/>
                <w:szCs w:val="20"/>
              </w:rPr>
              <w:t xml:space="preserve">Warehouse should be well-equipped to store Food Items (this will be checked against the documentation and pictures provided – </w:t>
            </w:r>
            <w:proofErr w:type="spellStart"/>
            <w:proofErr w:type="gramStart"/>
            <w:r>
              <w:rPr>
                <w:color w:val="auto"/>
                <w:sz w:val="20"/>
                <w:szCs w:val="20"/>
              </w:rPr>
              <w:t>ie</w:t>
            </w:r>
            <w:proofErr w:type="spellEnd"/>
            <w:proofErr w:type="gramEnd"/>
            <w:r>
              <w:rPr>
                <w:color w:val="auto"/>
                <w:sz w:val="20"/>
                <w:szCs w:val="20"/>
              </w:rPr>
              <w:t xml:space="preserve"> raised pallets, ventilation, fire safety standards.). </w:t>
            </w:r>
          </w:p>
          <w:p w14:paraId="3C3125CC" w14:textId="77777777" w:rsidR="00E00267" w:rsidRDefault="00000000">
            <w:pPr>
              <w:widowControl w:val="0"/>
              <w:numPr>
                <w:ilvl w:val="0"/>
                <w:numId w:val="12"/>
              </w:numPr>
              <w:spacing w:after="0" w:line="360" w:lineRule="auto"/>
              <w:contextualSpacing/>
              <w:rPr>
                <w:color w:val="auto"/>
                <w:sz w:val="20"/>
                <w:szCs w:val="20"/>
                <w:highlight w:val="yellow"/>
              </w:rPr>
            </w:pPr>
            <w:r>
              <w:rPr>
                <w:color w:val="auto"/>
                <w:sz w:val="20"/>
                <w:szCs w:val="20"/>
              </w:rPr>
              <w:t xml:space="preserve">Financial Strength: Minimum one contract with value &gt;$100,000 with WFP / NGO with similar kit.  </w:t>
            </w:r>
          </w:p>
          <w:p w14:paraId="4483D65B" w14:textId="77777777" w:rsidR="00E00267" w:rsidRDefault="00000000">
            <w:pPr>
              <w:widowControl w:val="0"/>
              <w:spacing w:before="200"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Price </w:t>
            </w:r>
            <w:proofErr w:type="gramStart"/>
            <w:r>
              <w:rPr>
                <w:rFonts w:ascii="Times New Roman" w:eastAsia="Times New Roman" w:hAnsi="Times New Roman" w:cs="Times New Roman"/>
                <w:b/>
                <w:color w:val="000000"/>
                <w:sz w:val="22"/>
                <w:szCs w:val="22"/>
              </w:rPr>
              <w:t>Offer :</w:t>
            </w:r>
            <w:proofErr w:type="gramEnd"/>
          </w:p>
          <w:p w14:paraId="10C33355" w14:textId="77777777" w:rsidR="00E00267" w:rsidRDefault="00000000">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Price offer is used to determine which offer represents the best value and serves as a basis of negotiation before award of a contract.</w:t>
            </w:r>
            <w:r>
              <w:rPr>
                <w:rFonts w:ascii="Times New Roman" w:eastAsia="Times New Roman" w:hAnsi="Times New Roman" w:cs="Times New Roman"/>
                <w:color w:val="0000FF"/>
                <w:sz w:val="22"/>
                <w:szCs w:val="22"/>
              </w:rPr>
              <w:t xml:space="preserve"> As a Fixed-Price contract, the price of the contract to be awarded will be an all-inclusive fixed price basis, either in the form of a total fixed price or a per-unit/deliverable fixed price. </w:t>
            </w:r>
            <w:r>
              <w:rPr>
                <w:rFonts w:ascii="Times New Roman" w:eastAsia="Times New Roman" w:hAnsi="Times New Roman" w:cs="Times New Roman"/>
                <w:color w:val="000000"/>
                <w:sz w:val="22"/>
                <w:szCs w:val="22"/>
              </w:rPr>
              <w:t xml:space="preserve">No profit, fees, taxes, or additional costs can be added after contract signing. Offerors must show unit prices, quantities, and total price, as displayed in the Offer Sheet in Section 4. All items must be clearly labeled and included in the total offered price. </w:t>
            </w:r>
          </w:p>
          <w:p w14:paraId="2B95084A" w14:textId="77777777" w:rsidR="00E00267" w:rsidRDefault="00000000">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w:t>
            </w:r>
            <w:r>
              <w:rPr>
                <w:rFonts w:ascii="Times New Roman" w:eastAsia="Times New Roman" w:hAnsi="Times New Roman" w:cs="Times New Roman"/>
                <w:color w:val="0000FF"/>
                <w:sz w:val="22"/>
                <w:szCs w:val="22"/>
              </w:rPr>
              <w:t xml:space="preserve">must </w:t>
            </w:r>
            <w:r>
              <w:rPr>
                <w:rFonts w:ascii="Times New Roman" w:eastAsia="Times New Roman" w:hAnsi="Times New Roman" w:cs="Times New Roman"/>
                <w:color w:val="000000"/>
                <w:sz w:val="22"/>
                <w:szCs w:val="22"/>
              </w:rPr>
              <w:t xml:space="preserve">include VAT and customs duties in their offer </w:t>
            </w:r>
          </w:p>
        </w:tc>
      </w:tr>
      <w:tr w:rsidR="00E00267" w14:paraId="410CD91B" w14:textId="77777777">
        <w:trPr>
          <w:trHeight w:val="90"/>
        </w:trPr>
        <w:tc>
          <w:tcPr>
            <w:tcW w:w="10800" w:type="dxa"/>
            <w:shd w:val="clear" w:color="auto" w:fill="auto"/>
            <w:tcMar>
              <w:top w:w="100" w:type="dxa"/>
              <w:left w:w="100" w:type="dxa"/>
              <w:bottom w:w="100" w:type="dxa"/>
              <w:right w:w="100" w:type="dxa"/>
            </w:tcMar>
          </w:tcPr>
          <w:p w14:paraId="36776D9D" w14:textId="77777777" w:rsidR="00E00267"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3.4</w:t>
            </w:r>
            <w:r>
              <w:rPr>
                <w:rFonts w:ascii="Times New Roman" w:eastAsia="Times New Roman" w:hAnsi="Times New Roman" w:cs="Times New Roman"/>
                <w:b/>
                <w:color w:val="000000"/>
                <w:sz w:val="22"/>
                <w:szCs w:val="22"/>
              </w:rPr>
              <w:tab/>
              <w:t xml:space="preserve">Currency </w:t>
            </w:r>
          </w:p>
          <w:p w14:paraId="1EB4F634" w14:textId="77777777" w:rsidR="00E00267" w:rsidRDefault="00000000">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Offers should be submitted in: </w:t>
            </w:r>
            <w:r>
              <w:rPr>
                <w:rFonts w:ascii="Times New Roman" w:eastAsia="Times New Roman" w:hAnsi="Times New Roman" w:cs="Times New Roman"/>
                <w:color w:val="0000FF"/>
                <w:sz w:val="22"/>
                <w:szCs w:val="22"/>
              </w:rPr>
              <w:t>USD</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1F55FE63" w14:textId="77777777" w:rsidR="00E00267"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Payments will be made in: </w:t>
            </w:r>
            <w:r>
              <w:rPr>
                <w:rFonts w:ascii="Times New Roman" w:eastAsia="Times New Roman" w:hAnsi="Times New Roman" w:cs="Times New Roman"/>
                <w:color w:val="0000FF"/>
                <w:sz w:val="22"/>
                <w:szCs w:val="22"/>
              </w:rPr>
              <w:t>USD</w:t>
            </w:r>
          </w:p>
        </w:tc>
      </w:tr>
    </w:tbl>
    <w:p w14:paraId="24F1C30B" w14:textId="77777777" w:rsidR="00E00267" w:rsidRDefault="00E00267">
      <w:pPr>
        <w:widowControl w:val="0"/>
        <w:spacing w:after="0" w:line="240" w:lineRule="auto"/>
        <w:rPr>
          <w:rFonts w:ascii="Times New Roman" w:eastAsia="Times New Roman" w:hAnsi="Times New Roman" w:cs="Times New Roman"/>
          <w:b/>
          <w:color w:val="000000"/>
          <w:sz w:val="22"/>
          <w:szCs w:val="22"/>
        </w:rPr>
      </w:pPr>
    </w:p>
    <w:tbl>
      <w:tblPr>
        <w:tblStyle w:val="Style40"/>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800"/>
      </w:tblGrid>
      <w:tr w:rsidR="00E00267" w14:paraId="29E4B38D" w14:textId="77777777">
        <w:tc>
          <w:tcPr>
            <w:tcW w:w="10800" w:type="dxa"/>
            <w:shd w:val="clear" w:color="auto" w:fill="auto"/>
            <w:tcMar>
              <w:top w:w="100" w:type="dxa"/>
              <w:left w:w="100" w:type="dxa"/>
              <w:bottom w:w="100" w:type="dxa"/>
              <w:right w:w="100" w:type="dxa"/>
            </w:tcMar>
          </w:tcPr>
          <w:p w14:paraId="69D4357D" w14:textId="77777777" w:rsidR="00E00267" w:rsidRDefault="00000000">
            <w:pPr>
              <w:widowControl w:val="0"/>
              <w:spacing w:after="160" w:line="240" w:lineRule="auto"/>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 xml:space="preserve">Tender Evaluation </w:t>
            </w: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LPTA Selection Method</w:t>
            </w:r>
            <w:r>
              <w:rPr>
                <w:rFonts w:ascii="Times New Roman" w:eastAsia="Times New Roman" w:hAnsi="Times New Roman" w:cs="Times New Roman"/>
                <w:color w:val="000000"/>
                <w:sz w:val="22"/>
                <w:szCs w:val="22"/>
              </w:rPr>
              <w:t>)</w:t>
            </w:r>
          </w:p>
          <w:p w14:paraId="0D14FAF8" w14:textId="77777777" w:rsidR="00E00267" w:rsidRDefault="00000000">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Based on the above submittals, a Mercy Corps Tender Committee will conduct a tender evaluation process. Mercy Corps reserves the right to accept or reject any or all bids, and to accept the offer(s) deemed to be in the best interest of Mercy Corps. MC will not be responsible for or pay for any expenses or losses which may be incurred by any </w:t>
            </w:r>
            <w:proofErr w:type="gramStart"/>
            <w:r>
              <w:rPr>
                <w:rFonts w:ascii="Times New Roman" w:eastAsia="Times New Roman" w:hAnsi="Times New Roman" w:cs="Times New Roman"/>
                <w:color w:val="000000"/>
                <w:sz w:val="22"/>
                <w:szCs w:val="22"/>
              </w:rPr>
              <w:t>Offeror  in</w:t>
            </w:r>
            <w:proofErr w:type="gramEnd"/>
            <w:r>
              <w:rPr>
                <w:rFonts w:ascii="Times New Roman" w:eastAsia="Times New Roman" w:hAnsi="Times New Roman" w:cs="Times New Roman"/>
                <w:color w:val="000000"/>
                <w:sz w:val="22"/>
                <w:szCs w:val="22"/>
              </w:rPr>
              <w:t xml:space="preserve"> the preparation of their tender.</w:t>
            </w:r>
          </w:p>
          <w:p w14:paraId="78ECA78D" w14:textId="77777777" w:rsidR="00E00267" w:rsidRDefault="00000000">
            <w:pPr>
              <w:widowControl w:val="0"/>
              <w:spacing w:after="16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Evaluations will be conducted as described in the following subsections:</w:t>
            </w:r>
          </w:p>
        </w:tc>
      </w:tr>
      <w:tr w:rsidR="00E00267" w14:paraId="4C499993" w14:textId="77777777">
        <w:tc>
          <w:tcPr>
            <w:tcW w:w="10800" w:type="dxa"/>
            <w:shd w:val="clear" w:color="auto" w:fill="auto"/>
            <w:tcMar>
              <w:top w:w="100" w:type="dxa"/>
              <w:left w:w="100" w:type="dxa"/>
              <w:bottom w:w="100" w:type="dxa"/>
              <w:right w:w="100" w:type="dxa"/>
            </w:tcMar>
          </w:tcPr>
          <w:p w14:paraId="45C8EE48" w14:textId="77777777" w:rsidR="00E00267" w:rsidRDefault="00000000">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3.5.1</w:t>
            </w:r>
            <w:r>
              <w:rPr>
                <w:rFonts w:ascii="Times New Roman" w:eastAsia="Times New Roman" w:hAnsi="Times New Roman" w:cs="Times New Roman"/>
                <w:b/>
                <w:color w:val="000000"/>
                <w:sz w:val="22"/>
                <w:szCs w:val="22"/>
              </w:rPr>
              <w:tab/>
              <w:t xml:space="preserve">Technical Evaluation </w:t>
            </w:r>
          </w:p>
          <w:p w14:paraId="486A13A0" w14:textId="77777777" w:rsidR="00E00267" w:rsidRDefault="00000000">
            <w:pPr>
              <w:widowControl w:val="0"/>
              <w:spacing w:after="160" w:line="240" w:lineRule="auto"/>
              <w:rPr>
                <w:rFonts w:ascii="Times New Roman" w:eastAsia="Times New Roman" w:hAnsi="Times New Roman" w:cs="Times New Roman"/>
                <w:b/>
                <w:i/>
                <w:color w:val="FF0000"/>
                <w:sz w:val="22"/>
                <w:szCs w:val="22"/>
              </w:rPr>
            </w:pPr>
            <w:r>
              <w:rPr>
                <w:rFonts w:ascii="Times New Roman" w:eastAsia="Times New Roman" w:hAnsi="Times New Roman" w:cs="Times New Roman"/>
                <w:b/>
                <w:i/>
                <w:color w:val="000000"/>
                <w:sz w:val="22"/>
                <w:szCs w:val="22"/>
              </w:rPr>
              <w:t>Lowest Price, Technically Acceptable (LPTA)</w:t>
            </w:r>
          </w:p>
          <w:p w14:paraId="287FC84E" w14:textId="77777777" w:rsidR="00E00267" w:rsidRDefault="00000000">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Tender Committee will conduct a technical evaluation which will grade technical criteria on a pass/fail </w:t>
            </w:r>
            <w:r>
              <w:rPr>
                <w:rFonts w:ascii="Times New Roman" w:eastAsia="Times New Roman" w:hAnsi="Times New Roman" w:cs="Times New Roman"/>
                <w:color w:val="000000"/>
                <w:sz w:val="22"/>
                <w:szCs w:val="22"/>
              </w:rPr>
              <w:lastRenderedPageBreak/>
              <w:t xml:space="preserve">basis. Supplier’s bids </w:t>
            </w:r>
            <w:r>
              <w:rPr>
                <w:rFonts w:ascii="Times New Roman" w:eastAsia="Times New Roman" w:hAnsi="Times New Roman" w:cs="Times New Roman"/>
                <w:b/>
                <w:color w:val="000000"/>
                <w:sz w:val="22"/>
                <w:szCs w:val="22"/>
                <w:u w:val="single"/>
              </w:rPr>
              <w:t>must meet the minimum technical standard</w:t>
            </w:r>
            <w:r>
              <w:rPr>
                <w:rFonts w:ascii="Times New Roman" w:eastAsia="Times New Roman" w:hAnsi="Times New Roman" w:cs="Times New Roman"/>
                <w:color w:val="000000"/>
                <w:sz w:val="22"/>
                <w:szCs w:val="22"/>
              </w:rPr>
              <w:t xml:space="preserve"> established here </w:t>
            </w:r>
            <w:proofErr w:type="gramStart"/>
            <w:r>
              <w:rPr>
                <w:rFonts w:ascii="Times New Roman" w:eastAsia="Times New Roman" w:hAnsi="Times New Roman" w:cs="Times New Roman"/>
                <w:color w:val="000000"/>
                <w:sz w:val="22"/>
                <w:szCs w:val="22"/>
              </w:rPr>
              <w:t>in order to</w:t>
            </w:r>
            <w:proofErr w:type="gramEnd"/>
            <w:r>
              <w:rPr>
                <w:rFonts w:ascii="Times New Roman" w:eastAsia="Times New Roman" w:hAnsi="Times New Roman" w:cs="Times New Roman"/>
                <w:color w:val="000000"/>
                <w:sz w:val="22"/>
                <w:szCs w:val="22"/>
              </w:rPr>
              <w:t xml:space="preserve"> receive a passing mark. Any offerors who receive a failing mark on any criteria will be automatically disqualified from the tender process.</w:t>
            </w:r>
          </w:p>
          <w:p w14:paraId="49341062" w14:textId="77777777" w:rsidR="00E00267" w:rsidRDefault="00000000">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Only offerors who pass all criteria will move on to the next round of evaluation.</w:t>
            </w:r>
          </w:p>
          <w:p w14:paraId="6D655458" w14:textId="77777777" w:rsidR="00E00267" w:rsidRDefault="00000000">
            <w:pPr>
              <w:widowControl w:val="0"/>
              <w:spacing w:after="160" w:line="240" w:lineRule="auto"/>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Pass/fail technical criteria are as follows:</w:t>
            </w:r>
          </w:p>
          <w:tbl>
            <w:tblPr>
              <w:tblStyle w:val="Style41"/>
              <w:tblW w:w="10560" w:type="dxa"/>
              <w:tblInd w:w="0" w:type="dxa"/>
              <w:tblLayout w:type="fixed"/>
              <w:tblLook w:val="04A0" w:firstRow="1" w:lastRow="0" w:firstColumn="1" w:lastColumn="0" w:noHBand="0" w:noVBand="1"/>
            </w:tblPr>
            <w:tblGrid>
              <w:gridCol w:w="9075"/>
              <w:gridCol w:w="1485"/>
            </w:tblGrid>
            <w:tr w:rsidR="00E00267" w14:paraId="4AEBB4C3" w14:textId="77777777">
              <w:trPr>
                <w:trHeight w:val="440"/>
              </w:trPr>
              <w:tc>
                <w:tcPr>
                  <w:tcW w:w="90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14:paraId="63619E84" w14:textId="77777777" w:rsidR="00E00267" w:rsidRDefault="00000000">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Technical Criteria</w:t>
                  </w:r>
                </w:p>
              </w:tc>
              <w:tc>
                <w:tcPr>
                  <w:tcW w:w="148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14:paraId="330B132F" w14:textId="77777777" w:rsidR="00E00267" w:rsidRDefault="00000000">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Pass or </w:t>
                  </w:r>
                  <w:proofErr w:type="gramStart"/>
                  <w:r>
                    <w:rPr>
                      <w:rFonts w:ascii="Times New Roman" w:eastAsia="Times New Roman" w:hAnsi="Times New Roman" w:cs="Times New Roman"/>
                      <w:b/>
                      <w:color w:val="000000"/>
                      <w:sz w:val="22"/>
                      <w:szCs w:val="22"/>
                    </w:rPr>
                    <w:t>Fail</w:t>
                  </w:r>
                  <w:proofErr w:type="gramEnd"/>
                  <w:r>
                    <w:rPr>
                      <w:rFonts w:ascii="Times New Roman" w:eastAsia="Times New Roman" w:hAnsi="Times New Roman" w:cs="Times New Roman"/>
                      <w:b/>
                      <w:color w:val="000000"/>
                      <w:sz w:val="22"/>
                      <w:szCs w:val="22"/>
                    </w:rPr>
                    <w:t>?</w:t>
                  </w:r>
                </w:p>
              </w:tc>
            </w:tr>
            <w:tr w:rsidR="00E00267" w14:paraId="12D83885" w14:textId="77777777">
              <w:trPr>
                <w:trHeight w:val="506"/>
              </w:trPr>
              <w:tc>
                <w:tcPr>
                  <w:tcW w:w="90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4F8269A4" w14:textId="77777777" w:rsidR="00E00267" w:rsidRDefault="00000000">
                  <w:pPr>
                    <w:widowControl w:val="0"/>
                    <w:spacing w:after="0" w:line="480" w:lineRule="auto"/>
                    <w:contextualSpacing/>
                    <w:rPr>
                      <w:rFonts w:ascii="Times New Roman" w:eastAsia="Times New Roman" w:hAnsi="Times New Roman" w:cs="Times New Roman"/>
                      <w:color w:val="000000"/>
                      <w:sz w:val="22"/>
                      <w:szCs w:val="22"/>
                    </w:rPr>
                  </w:pPr>
                  <w:r>
                    <w:rPr>
                      <w:sz w:val="20"/>
                      <w:szCs w:val="20"/>
                    </w:rPr>
                    <w:t xml:space="preserve"> Delivery time (Acceptability: 3 weeks or less)</w:t>
                  </w:r>
                </w:p>
              </w:tc>
              <w:tc>
                <w:tcPr>
                  <w:tcW w:w="14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91B9962" w14:textId="77777777" w:rsidR="00E00267" w:rsidRDefault="00E00267">
                  <w:pPr>
                    <w:widowControl w:val="0"/>
                    <w:spacing w:after="160" w:line="240" w:lineRule="auto"/>
                    <w:rPr>
                      <w:rFonts w:ascii="Times New Roman" w:eastAsia="Times New Roman" w:hAnsi="Times New Roman" w:cs="Times New Roman"/>
                      <w:color w:val="FF0000"/>
                      <w:sz w:val="22"/>
                      <w:szCs w:val="22"/>
                    </w:rPr>
                  </w:pPr>
                </w:p>
              </w:tc>
            </w:tr>
            <w:tr w:rsidR="00E00267" w14:paraId="6B0E225E" w14:textId="77777777">
              <w:trPr>
                <w:trHeight w:val="678"/>
              </w:trPr>
              <w:tc>
                <w:tcPr>
                  <w:tcW w:w="90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FCF9B9" w14:textId="77777777" w:rsidR="00E00267" w:rsidRDefault="00000000">
                  <w:pPr>
                    <w:widowControl w:val="0"/>
                    <w:spacing w:after="0" w:line="360" w:lineRule="auto"/>
                    <w:contextualSpacing/>
                    <w:rPr>
                      <w:rFonts w:ascii="Times New Roman" w:eastAsia="Times New Roman" w:hAnsi="Times New Roman" w:cs="Times New Roman"/>
                      <w:color w:val="0000FF"/>
                      <w:sz w:val="22"/>
                      <w:szCs w:val="22"/>
                    </w:rPr>
                  </w:pPr>
                  <w:r>
                    <w:rPr>
                      <w:sz w:val="20"/>
                      <w:szCs w:val="20"/>
                    </w:rPr>
                    <w:t>Capacity and Mechanism for assembling of Kit. (Provide the photograph of assembly line or process flow for assembling).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04D28D" w14:textId="77777777" w:rsidR="00E00267" w:rsidRDefault="00E00267">
                  <w:pPr>
                    <w:widowControl w:val="0"/>
                    <w:spacing w:after="160" w:line="240" w:lineRule="auto"/>
                    <w:rPr>
                      <w:rFonts w:ascii="Times New Roman" w:eastAsia="Times New Roman" w:hAnsi="Times New Roman" w:cs="Times New Roman"/>
                      <w:color w:val="FF0000"/>
                      <w:sz w:val="22"/>
                      <w:szCs w:val="22"/>
                    </w:rPr>
                  </w:pPr>
                </w:p>
              </w:tc>
            </w:tr>
            <w:tr w:rsidR="00E00267" w14:paraId="4C067F54" w14:textId="77777777">
              <w:tc>
                <w:tcPr>
                  <w:tcW w:w="90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1849645E" w14:textId="77777777" w:rsidR="00E00267" w:rsidRDefault="00000000">
                  <w:pPr>
                    <w:widowControl w:val="0"/>
                    <w:spacing w:after="0" w:line="360" w:lineRule="auto"/>
                    <w:contextualSpacing/>
                    <w:rPr>
                      <w:rFonts w:ascii="Times New Roman" w:eastAsia="Times New Roman" w:hAnsi="Times New Roman" w:cs="Times New Roman"/>
                      <w:color w:val="0000FF"/>
                      <w:sz w:val="22"/>
                      <w:szCs w:val="22"/>
                    </w:rPr>
                  </w:pPr>
                  <w:r>
                    <w:rPr>
                      <w:sz w:val="20"/>
                      <w:szCs w:val="20"/>
                    </w:rPr>
                    <w:t>The supplier has experience in the supply of similar goods and cooperation with other international organizations (INGOs, UN</w:t>
                  </w:r>
                  <w:proofErr w:type="gramStart"/>
                  <w:r>
                    <w:rPr>
                      <w:sz w:val="20"/>
                      <w:szCs w:val="20"/>
                    </w:rPr>
                    <w:t>).-</w:t>
                  </w:r>
                  <w:proofErr w:type="gramEnd"/>
                  <w:r>
                    <w:rPr>
                      <w:sz w:val="20"/>
                      <w:szCs w:val="20"/>
                    </w:rPr>
                    <w:t xml:space="preserve"> will be evaluated based upon the experience letter/Delivery notes from the respected agencies (2 minimum experience letter/proof of delivery – One must be WFP)</w:t>
                  </w:r>
                </w:p>
              </w:tc>
              <w:tc>
                <w:tcPr>
                  <w:tcW w:w="14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529C2A10" w14:textId="77777777" w:rsidR="00E00267" w:rsidRDefault="00E00267">
                  <w:pPr>
                    <w:widowControl w:val="0"/>
                    <w:spacing w:after="160" w:line="240" w:lineRule="auto"/>
                    <w:rPr>
                      <w:rFonts w:ascii="Times New Roman" w:eastAsia="Times New Roman" w:hAnsi="Times New Roman" w:cs="Times New Roman"/>
                      <w:color w:val="FF0000"/>
                      <w:sz w:val="22"/>
                      <w:szCs w:val="22"/>
                    </w:rPr>
                  </w:pPr>
                </w:p>
              </w:tc>
            </w:tr>
            <w:tr w:rsidR="00E00267" w14:paraId="31FF8594" w14:textId="77777777">
              <w:tc>
                <w:tcPr>
                  <w:tcW w:w="90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4F995A" w14:textId="77777777" w:rsidR="00E00267" w:rsidRDefault="00000000">
                  <w:pPr>
                    <w:widowControl w:val="0"/>
                    <w:spacing w:after="0" w:line="360" w:lineRule="auto"/>
                    <w:contextualSpacing/>
                    <w:rPr>
                      <w:rFonts w:ascii="Times New Roman" w:eastAsia="Times New Roman" w:hAnsi="Times New Roman" w:cs="Times New Roman"/>
                      <w:color w:val="0000FF"/>
                      <w:sz w:val="22"/>
                      <w:szCs w:val="22"/>
                    </w:rPr>
                  </w:pPr>
                  <w:r>
                    <w:rPr>
                      <w:sz w:val="20"/>
                      <w:szCs w:val="20"/>
                    </w:rPr>
                    <w:t>Quality of samples: Bidders will need to meet Mercy Corps’ required specifications and quality assurance criteria. Samples should not contain any branding of the bidding vendor. (Specification of the items will be checked against the catalogue or pictures submitted.)</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BAD162" w14:textId="77777777" w:rsidR="00E00267" w:rsidRDefault="00E00267">
                  <w:pPr>
                    <w:widowControl w:val="0"/>
                    <w:spacing w:after="160" w:line="240" w:lineRule="auto"/>
                    <w:rPr>
                      <w:rFonts w:ascii="Times New Roman" w:eastAsia="Times New Roman" w:hAnsi="Times New Roman" w:cs="Times New Roman"/>
                      <w:color w:val="FF0000"/>
                      <w:sz w:val="22"/>
                      <w:szCs w:val="22"/>
                    </w:rPr>
                  </w:pPr>
                </w:p>
              </w:tc>
            </w:tr>
            <w:tr w:rsidR="00E00267" w14:paraId="585386A8" w14:textId="77777777">
              <w:tc>
                <w:tcPr>
                  <w:tcW w:w="90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2B444AD" w14:textId="77777777" w:rsidR="00E00267" w:rsidRDefault="00000000">
                  <w:pPr>
                    <w:widowControl w:val="0"/>
                    <w:spacing w:after="160" w:line="240" w:lineRule="auto"/>
                    <w:rPr>
                      <w:b/>
                      <w:bCs/>
                      <w:sz w:val="20"/>
                      <w:szCs w:val="20"/>
                    </w:rPr>
                  </w:pPr>
                  <w:r>
                    <w:rPr>
                      <w:sz w:val="20"/>
                      <w:szCs w:val="20"/>
                    </w:rPr>
                    <w:t xml:space="preserve">Warehouse should be well-equipped to store Food Items (this will be checked against the documentation and pictures provided – </w:t>
                  </w:r>
                  <w:proofErr w:type="spellStart"/>
                  <w:proofErr w:type="gramStart"/>
                  <w:r>
                    <w:rPr>
                      <w:sz w:val="20"/>
                      <w:szCs w:val="20"/>
                    </w:rPr>
                    <w:t>ie</w:t>
                  </w:r>
                  <w:proofErr w:type="spellEnd"/>
                  <w:proofErr w:type="gramEnd"/>
                  <w:r>
                    <w:rPr>
                      <w:sz w:val="20"/>
                      <w:szCs w:val="20"/>
                    </w:rPr>
                    <w:t xml:space="preserve"> raised pallets, ventilation, fire safety standards.)</w:t>
                  </w:r>
                </w:p>
              </w:tc>
              <w:tc>
                <w:tcPr>
                  <w:tcW w:w="14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8BB6662" w14:textId="77777777" w:rsidR="00E00267" w:rsidRDefault="00E00267">
                  <w:pPr>
                    <w:widowControl w:val="0"/>
                    <w:spacing w:after="160" w:line="240" w:lineRule="auto"/>
                    <w:rPr>
                      <w:rFonts w:ascii="Times New Roman" w:eastAsia="Times New Roman" w:hAnsi="Times New Roman" w:cs="Times New Roman"/>
                      <w:color w:val="FF0000"/>
                      <w:sz w:val="22"/>
                      <w:szCs w:val="22"/>
                    </w:rPr>
                  </w:pPr>
                </w:p>
              </w:tc>
            </w:tr>
            <w:tr w:rsidR="00E00267" w14:paraId="197C4B64" w14:textId="77777777">
              <w:tc>
                <w:tcPr>
                  <w:tcW w:w="90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61B8B2" w14:textId="77777777" w:rsidR="00E00267" w:rsidRDefault="00000000">
                  <w:pPr>
                    <w:widowControl w:val="0"/>
                    <w:spacing w:after="160" w:line="240" w:lineRule="auto"/>
                    <w:rPr>
                      <w:b/>
                      <w:bCs/>
                      <w:sz w:val="20"/>
                      <w:szCs w:val="20"/>
                    </w:rPr>
                  </w:pPr>
                  <w:r>
                    <w:rPr>
                      <w:sz w:val="20"/>
                      <w:szCs w:val="20"/>
                    </w:rPr>
                    <w:t xml:space="preserve">Financial Strength: Minimum one contract with value &gt;$100,000 with WFP / NGO with similar kit. </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73A17" w14:textId="77777777" w:rsidR="00E00267" w:rsidRDefault="00E00267">
                  <w:pPr>
                    <w:widowControl w:val="0"/>
                    <w:spacing w:after="160" w:line="240" w:lineRule="auto"/>
                    <w:rPr>
                      <w:rFonts w:ascii="Times New Roman" w:eastAsia="Times New Roman" w:hAnsi="Times New Roman" w:cs="Times New Roman"/>
                      <w:color w:val="FF0000"/>
                      <w:sz w:val="22"/>
                      <w:szCs w:val="22"/>
                    </w:rPr>
                  </w:pPr>
                </w:p>
              </w:tc>
            </w:tr>
          </w:tbl>
          <w:p w14:paraId="5064F64C" w14:textId="77777777" w:rsidR="00E00267" w:rsidRDefault="00E00267">
            <w:pPr>
              <w:widowControl w:val="0"/>
              <w:spacing w:after="0" w:line="240" w:lineRule="auto"/>
              <w:rPr>
                <w:rFonts w:ascii="Times New Roman" w:eastAsia="Times New Roman" w:hAnsi="Times New Roman" w:cs="Times New Roman"/>
                <w:b/>
                <w:color w:val="000000"/>
                <w:sz w:val="16"/>
                <w:szCs w:val="16"/>
              </w:rPr>
            </w:pPr>
          </w:p>
        </w:tc>
      </w:tr>
      <w:tr w:rsidR="00E00267" w14:paraId="066447C8" w14:textId="77777777">
        <w:tc>
          <w:tcPr>
            <w:tcW w:w="10800" w:type="dxa"/>
            <w:shd w:val="clear" w:color="auto" w:fill="auto"/>
            <w:tcMar>
              <w:top w:w="100" w:type="dxa"/>
              <w:left w:w="100" w:type="dxa"/>
              <w:bottom w:w="100" w:type="dxa"/>
              <w:right w:w="100" w:type="dxa"/>
            </w:tcMar>
          </w:tcPr>
          <w:p w14:paraId="3E957FAF" w14:textId="77777777" w:rsidR="00E00267"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3.5.2</w:t>
            </w:r>
            <w:r>
              <w:rPr>
                <w:rFonts w:ascii="Times New Roman" w:eastAsia="Times New Roman" w:hAnsi="Times New Roman" w:cs="Times New Roman"/>
                <w:b/>
                <w:color w:val="000000"/>
                <w:sz w:val="22"/>
                <w:szCs w:val="22"/>
              </w:rPr>
              <w:tab/>
              <w:t>Financial Evaluation and Price/Cost Analysis</w:t>
            </w:r>
          </w:p>
          <w:p w14:paraId="085029E7" w14:textId="77777777" w:rsidR="00E00267" w:rsidRDefault="00000000">
            <w:pPr>
              <w:widowControl w:val="0"/>
              <w:spacing w:after="160" w:line="240" w:lineRule="auto"/>
              <w:jc w:val="both"/>
              <w:rPr>
                <w:rFonts w:ascii="Times New Roman" w:eastAsia="Times New Roman" w:hAnsi="Times New Roman" w:cs="Times New Roman"/>
                <w:b/>
                <w:color w:val="0000FF"/>
                <w:sz w:val="22"/>
                <w:szCs w:val="22"/>
              </w:rPr>
            </w:pPr>
            <w:r>
              <w:rPr>
                <w:rFonts w:ascii="Times New Roman" w:eastAsia="Times New Roman" w:hAnsi="Times New Roman" w:cs="Times New Roman"/>
                <w:color w:val="000000"/>
                <w:sz w:val="22"/>
                <w:szCs w:val="22"/>
              </w:rPr>
              <w:t xml:space="preserve">All suppliers who passed all technical criteria will move on to the financial evaluation where the lowest price offer(s) will be accepted as the winning offeror(s) assuming the price is deemed fair and reasonable and subject to the additional due diligence in </w:t>
            </w:r>
            <w:r>
              <w:rPr>
                <w:rFonts w:ascii="Times New Roman" w:eastAsia="Times New Roman" w:hAnsi="Times New Roman" w:cs="Times New Roman"/>
                <w:color w:val="0000FF"/>
                <w:sz w:val="22"/>
                <w:szCs w:val="22"/>
              </w:rPr>
              <w:t>section 3.5.3.</w:t>
            </w:r>
          </w:p>
        </w:tc>
      </w:tr>
      <w:tr w:rsidR="00E00267" w14:paraId="01158BF2" w14:textId="77777777">
        <w:tc>
          <w:tcPr>
            <w:tcW w:w="10800" w:type="dxa"/>
            <w:shd w:val="clear" w:color="auto" w:fill="auto"/>
            <w:tcMar>
              <w:top w:w="100" w:type="dxa"/>
              <w:left w:w="100" w:type="dxa"/>
              <w:bottom w:w="100" w:type="dxa"/>
              <w:right w:w="100" w:type="dxa"/>
            </w:tcMar>
          </w:tcPr>
          <w:p w14:paraId="5022745C" w14:textId="77777777" w:rsidR="00E00267" w:rsidRDefault="00000000">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3.5.3</w:t>
            </w:r>
            <w:r>
              <w:rPr>
                <w:rFonts w:ascii="Times New Roman" w:eastAsia="Times New Roman" w:hAnsi="Times New Roman" w:cs="Times New Roman"/>
                <w:b/>
                <w:color w:val="000000"/>
                <w:sz w:val="22"/>
                <w:szCs w:val="22"/>
              </w:rPr>
              <w:tab/>
              <w:t>Additional Due Diligence</w:t>
            </w:r>
          </w:p>
          <w:p w14:paraId="54D6C9CF" w14:textId="77777777" w:rsidR="00E00267" w:rsidRDefault="00000000">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offeror or offeror(s).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4F08E29D" w14:textId="77777777" w:rsidR="00E00267" w:rsidRDefault="00000000">
            <w:pPr>
              <w:widowControl w:val="0"/>
              <w:numPr>
                <w:ilvl w:val="0"/>
                <w:numId w:val="13"/>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 Checks</w:t>
            </w:r>
          </w:p>
          <w:p w14:paraId="22EA87C4" w14:textId="77777777" w:rsidR="00E00267" w:rsidRDefault="00000000">
            <w:pPr>
              <w:widowControl w:val="0"/>
              <w:numPr>
                <w:ilvl w:val="0"/>
                <w:numId w:val="13"/>
              </w:numPr>
              <w:spacing w:after="200" w:line="240" w:lineRule="auto"/>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Sample Verification</w:t>
            </w:r>
          </w:p>
          <w:p w14:paraId="1A671ECE" w14:textId="77777777" w:rsidR="00E00267" w:rsidRDefault="00000000">
            <w:pPr>
              <w:widowControl w:val="0"/>
              <w:numPr>
                <w:ilvl w:val="0"/>
                <w:numId w:val="13"/>
              </w:numPr>
              <w:spacing w:after="200" w:line="240" w:lineRule="auto"/>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Facility Visit</w:t>
            </w:r>
          </w:p>
        </w:tc>
      </w:tr>
    </w:tbl>
    <w:p w14:paraId="32A684DA" w14:textId="77777777" w:rsidR="00E00267" w:rsidRDefault="00E00267">
      <w:pPr>
        <w:widowControl w:val="0"/>
        <w:spacing w:after="0" w:line="240" w:lineRule="auto"/>
        <w:rPr>
          <w:rFonts w:ascii="Times New Roman" w:eastAsia="Times New Roman" w:hAnsi="Times New Roman" w:cs="Times New Roman"/>
          <w:b/>
          <w:color w:val="000000"/>
          <w:sz w:val="22"/>
          <w:szCs w:val="22"/>
        </w:rPr>
      </w:pPr>
    </w:p>
    <w:p w14:paraId="3943730B" w14:textId="77777777" w:rsidR="00E00267" w:rsidRDefault="00000000">
      <w:pPr>
        <w:pStyle w:val="Heading1"/>
        <w:widowControl w:val="0"/>
        <w:numPr>
          <w:ilvl w:val="0"/>
          <w:numId w:val="14"/>
        </w:numPr>
        <w:spacing w:after="0" w:line="240" w:lineRule="auto"/>
        <w:rPr>
          <w:sz w:val="28"/>
          <w:szCs w:val="28"/>
        </w:rPr>
      </w:pPr>
      <w:bookmarkStart w:id="4" w:name="_heading=h.2et92p0" w:colFirst="0" w:colLast="0"/>
      <w:bookmarkEnd w:id="4"/>
      <w:r>
        <w:rPr>
          <w:sz w:val="28"/>
          <w:szCs w:val="28"/>
        </w:rPr>
        <w:t xml:space="preserve">Offer Form </w:t>
      </w:r>
    </w:p>
    <w:p w14:paraId="6BA135C9" w14:textId="77777777" w:rsidR="00E00267" w:rsidRDefault="00E00267">
      <w:pPr>
        <w:spacing w:after="0" w:line="240" w:lineRule="auto"/>
      </w:pPr>
    </w:p>
    <w:tbl>
      <w:tblPr>
        <w:tblStyle w:val="Style42"/>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800"/>
      </w:tblGrid>
      <w:tr w:rsidR="00E00267" w14:paraId="66ED852C" w14:textId="77777777">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22995ECD" w14:textId="77777777" w:rsidR="00E00267" w:rsidRDefault="00000000">
            <w:pPr>
              <w:jc w:val="both"/>
              <w:rPr>
                <w:b/>
              </w:rPr>
            </w:pPr>
            <w:r>
              <w:rPr>
                <w:b/>
              </w:rPr>
              <w:lastRenderedPageBreak/>
              <w:t xml:space="preserve">Offerors must submit their own </w:t>
            </w:r>
            <w:proofErr w:type="spellStart"/>
            <w:r>
              <w:rPr>
                <w:b/>
              </w:rPr>
              <w:t>independant</w:t>
            </w:r>
            <w:proofErr w:type="spellEnd"/>
            <w:r>
              <w:rPr>
                <w:b/>
              </w:rPr>
              <w:t xml:space="preserve"> offer including at least (but not limited to):</w:t>
            </w:r>
          </w:p>
          <w:p w14:paraId="70D69ED5" w14:textId="77777777" w:rsidR="00E00267" w:rsidRDefault="00000000">
            <w:pPr>
              <w:numPr>
                <w:ilvl w:val="0"/>
                <w:numId w:val="15"/>
              </w:numPr>
              <w:spacing w:after="0"/>
              <w:jc w:val="both"/>
            </w:pPr>
            <w:r>
              <w:t>All documents requested in the “Eligibility Criteria” section of this Tender Package</w:t>
            </w:r>
          </w:p>
          <w:p w14:paraId="749852B4" w14:textId="77777777" w:rsidR="00E00267" w:rsidRDefault="00000000">
            <w:pPr>
              <w:numPr>
                <w:ilvl w:val="0"/>
                <w:numId w:val="15"/>
              </w:numPr>
              <w:spacing w:after="0"/>
              <w:jc w:val="both"/>
            </w:pPr>
            <w:r>
              <w:t>All documents requested in the “Tender Submittals” section of this Tender Package</w:t>
            </w:r>
          </w:p>
          <w:p w14:paraId="12A9B104" w14:textId="77777777" w:rsidR="00E00267" w:rsidRDefault="00000000">
            <w:pPr>
              <w:numPr>
                <w:ilvl w:val="0"/>
                <w:numId w:val="15"/>
              </w:numPr>
              <w:spacing w:after="0"/>
              <w:jc w:val="both"/>
            </w:pPr>
            <w:r>
              <w:t>All information listed in the “Documents Comprising the Bid” section below</w:t>
            </w:r>
          </w:p>
          <w:p w14:paraId="12F8900B" w14:textId="77777777" w:rsidR="00E00267" w:rsidRDefault="00000000">
            <w:pPr>
              <w:spacing w:after="0" w:line="240" w:lineRule="auto"/>
              <w:jc w:val="both"/>
              <w:rPr>
                <w:b/>
              </w:rPr>
            </w:pPr>
            <w:r>
              <w:rPr>
                <w:b/>
              </w:rPr>
              <w:t>All offers must be duly signed (including position and full name of the signer) and stamped, with the date of completion.</w:t>
            </w:r>
          </w:p>
          <w:p w14:paraId="64BAA234" w14:textId="77777777" w:rsidR="00E00267" w:rsidRDefault="00E00267">
            <w:pPr>
              <w:spacing w:after="0" w:line="240" w:lineRule="auto"/>
              <w:jc w:val="both"/>
              <w:rPr>
                <w:b/>
              </w:rPr>
            </w:pPr>
          </w:p>
        </w:tc>
      </w:tr>
    </w:tbl>
    <w:p w14:paraId="411AD27C" w14:textId="77777777" w:rsidR="00E00267" w:rsidRDefault="00E00267">
      <w:pPr>
        <w:spacing w:after="0"/>
      </w:pPr>
    </w:p>
    <w:p w14:paraId="3D09AF4C" w14:textId="77777777" w:rsidR="00E00267" w:rsidRDefault="00000000">
      <w:pPr>
        <w:rPr>
          <w:b/>
          <w:i/>
          <w:sz w:val="24"/>
          <w:szCs w:val="24"/>
        </w:rPr>
      </w:pPr>
      <w:r>
        <w:rPr>
          <w:b/>
          <w:i/>
          <w:sz w:val="24"/>
          <w:szCs w:val="24"/>
        </w:rPr>
        <w:t>Documents Comprising the Bid</w:t>
      </w:r>
    </w:p>
    <w:p w14:paraId="3796BEB1" w14:textId="77777777" w:rsidR="00E00267" w:rsidRDefault="00000000">
      <w:r>
        <w:t>The following information must be included in the offer of any potential offeror:</w:t>
      </w:r>
    </w:p>
    <w:p w14:paraId="2D1E5C1A" w14:textId="77777777" w:rsidR="00E00267" w:rsidRDefault="00000000">
      <w:pPr>
        <w:spacing w:after="0" w:line="240" w:lineRule="auto"/>
        <w:ind w:left="1080"/>
      </w:pPr>
      <w:r>
        <w:t>√    A detailed specification of the offered goods, services and/or works</w:t>
      </w:r>
    </w:p>
    <w:p w14:paraId="00C01615" w14:textId="77777777" w:rsidR="00E00267" w:rsidRDefault="00000000">
      <w:pPr>
        <w:spacing w:after="0" w:line="240" w:lineRule="auto"/>
        <w:ind w:left="1080"/>
      </w:pPr>
      <w:r>
        <w:t>√    Delivery time</w:t>
      </w:r>
    </w:p>
    <w:p w14:paraId="641BE5CA" w14:textId="77777777" w:rsidR="00E00267" w:rsidRDefault="00000000">
      <w:pPr>
        <w:spacing w:after="0" w:line="240" w:lineRule="auto"/>
        <w:ind w:leftChars="514" w:left="1394" w:hangingChars="150" w:hanging="315"/>
      </w:pPr>
      <w:r>
        <w:t>√    Price validity date (for this purpose and as stated on the advertisement, quote given shall remain unchanged for 180 working days)</w:t>
      </w:r>
    </w:p>
    <w:p w14:paraId="1D4B5F23" w14:textId="77777777" w:rsidR="00E00267" w:rsidRDefault="00000000">
      <w:pPr>
        <w:tabs>
          <w:tab w:val="left" w:pos="630"/>
          <w:tab w:val="left" w:pos="840"/>
        </w:tabs>
        <w:spacing w:before="200" w:after="0" w:line="240" w:lineRule="auto"/>
        <w:ind w:leftChars="502" w:left="1253" w:hangingChars="95" w:hanging="199"/>
      </w:pPr>
      <w:r>
        <w:t xml:space="preserve">√      A Price Offer detailing the unit price only using the </w:t>
      </w:r>
      <w:r>
        <w:rPr>
          <w:b/>
        </w:rPr>
        <w:t>Price Offer Sheet</w:t>
      </w:r>
      <w:r>
        <w:t xml:space="preserve"> </w:t>
      </w:r>
    </w:p>
    <w:p w14:paraId="6F8D7E1B" w14:textId="77777777" w:rsidR="00E00267" w:rsidRDefault="00000000">
      <w:pPr>
        <w:tabs>
          <w:tab w:val="left" w:pos="630"/>
          <w:tab w:val="left" w:pos="840"/>
        </w:tabs>
        <w:spacing w:after="0" w:line="240" w:lineRule="auto"/>
        <w:ind w:leftChars="502" w:left="1253" w:hangingChars="95" w:hanging="199"/>
      </w:pPr>
      <w:r>
        <w:t xml:space="preserve">√     Completed and signed Mercy Corps </w:t>
      </w:r>
      <w:r>
        <w:rPr>
          <w:b/>
        </w:rPr>
        <w:t>Supplier Information Form</w:t>
      </w:r>
      <w:r>
        <w:t xml:space="preserve"> </w:t>
      </w:r>
    </w:p>
    <w:p w14:paraId="222BBB16" w14:textId="77777777" w:rsidR="00E00267" w:rsidRDefault="00000000">
      <w:pPr>
        <w:tabs>
          <w:tab w:val="left" w:pos="630"/>
          <w:tab w:val="left" w:pos="840"/>
        </w:tabs>
        <w:spacing w:after="0" w:line="240" w:lineRule="auto"/>
        <w:ind w:leftChars="502" w:left="1253" w:hangingChars="95" w:hanging="199"/>
        <w:jc w:val="both"/>
      </w:pPr>
      <w:r>
        <w:t>√     Other important documents offeror feels need to be attached to support their bid</w:t>
      </w:r>
    </w:p>
    <w:p w14:paraId="02B4F66A" w14:textId="77777777" w:rsidR="00E00267" w:rsidRDefault="00000000">
      <w:pPr>
        <w:jc w:val="both"/>
      </w:pPr>
      <w:r>
        <w:t xml:space="preserve">The original bid shall be signed by the </w:t>
      </w:r>
      <w:proofErr w:type="gramStart"/>
      <w:r>
        <w:t>offeror</w:t>
      </w:r>
      <w:proofErr w:type="gramEnd"/>
      <w:r>
        <w:t xml:space="preserve"> or a person or persons duly authorized to bind the offeror to the contract. Financial offer pages of the bid shall be initialed by the person or persons signing the bid and stamped with the company seal.</w:t>
      </w:r>
    </w:p>
    <w:p w14:paraId="735DF58E" w14:textId="77777777" w:rsidR="00E00267" w:rsidRDefault="00000000">
      <w:pPr>
        <w:jc w:val="both"/>
      </w:pPr>
      <w:r>
        <w:t>Any interlineations, erasures, or overwriting shall be valid only if they are initialed by the person or persons signing the bid.</w:t>
      </w:r>
    </w:p>
    <w:p w14:paraId="76A23981" w14:textId="77777777" w:rsidR="00E00267" w:rsidRDefault="00000000">
      <w:pPr>
        <w:pStyle w:val="Heading1"/>
        <w:widowControl w:val="0"/>
        <w:spacing w:after="160" w:line="240" w:lineRule="auto"/>
        <w:rPr>
          <w:sz w:val="28"/>
          <w:szCs w:val="28"/>
        </w:rPr>
      </w:pPr>
      <w:bookmarkStart w:id="5" w:name="_heading=h.tyjcwt" w:colFirst="0" w:colLast="0"/>
      <w:bookmarkEnd w:id="5"/>
      <w:r>
        <w:rPr>
          <w:sz w:val="28"/>
          <w:szCs w:val="28"/>
        </w:rPr>
        <w:t>5. Scope of Work/Technical Specifications</w:t>
      </w:r>
    </w:p>
    <w:p w14:paraId="4884F071" w14:textId="77777777" w:rsidR="00E00267" w:rsidRDefault="00000000">
      <w:pPr>
        <w:rPr>
          <w:b/>
          <w:color w:val="000000"/>
        </w:rPr>
      </w:pPr>
      <w:r>
        <w:rPr>
          <w:b/>
          <w:color w:val="000000"/>
        </w:rPr>
        <w:t>5.1 Background</w:t>
      </w:r>
    </w:p>
    <w:p w14:paraId="2F08EC27" w14:textId="77777777" w:rsidR="00E00267" w:rsidRDefault="00000000">
      <w:pPr>
        <w:widowControl w:val="0"/>
        <w:spacing w:after="160" w:line="240" w:lineRule="auto"/>
        <w:rPr>
          <w:rFonts w:ascii="Times New Roman" w:hAnsi="Times New Roman" w:cs="Times New Roman"/>
        </w:rPr>
      </w:pPr>
      <w:r>
        <w:rPr>
          <w:rFonts w:ascii="Times New Roman" w:hAnsi="Times New Roman" w:cs="Times New Roman"/>
        </w:rPr>
        <w:t>Mercy Corps helps people turn the crises they confront into the opportunities they deserve. Driven by local needs, our programs provide communities in the world's toughest places with the tools and support they need to transform their own lives. Our worldwide team in 41 countries is improving the lives of 19 million people. Mercy Corps has been working in Ukraine for providing emergency relief to displaced due to current war in between Russia and Ukraine.</w:t>
      </w:r>
    </w:p>
    <w:p w14:paraId="04586A7D" w14:textId="77777777" w:rsidR="00E00267" w:rsidRDefault="00000000">
      <w:pPr>
        <w:widowControl w:val="0"/>
        <w:spacing w:after="160" w:line="240" w:lineRule="auto"/>
        <w:rPr>
          <w:rFonts w:ascii="Times New Roman" w:hAnsi="Times New Roman" w:cs="Times New Roman"/>
        </w:rPr>
      </w:pPr>
      <w:r>
        <w:rPr>
          <w:rFonts w:ascii="Times New Roman" w:hAnsi="Times New Roman" w:cs="Times New Roman"/>
        </w:rPr>
        <w:t>Mercy Corps is seeking to contract Supplier(s) for the delivery and supply of</w:t>
      </w:r>
      <w:r>
        <w:rPr>
          <w:rFonts w:ascii="Times New Roman" w:hAnsi="Times New Roman" w:cs="Times New Roman" w:hint="cs"/>
          <w:rtl/>
        </w:rPr>
        <w:t xml:space="preserve"> </w:t>
      </w:r>
      <w:r>
        <w:rPr>
          <w:rFonts w:ascii="Times New Roman" w:hAnsi="Times New Roman" w:cs="Times New Roman"/>
        </w:rPr>
        <w:t xml:space="preserve">Family Food </w:t>
      </w:r>
      <w:proofErr w:type="spellStart"/>
      <w:r>
        <w:rPr>
          <w:rFonts w:ascii="Times New Roman" w:hAnsi="Times New Roman" w:cs="Times New Roman"/>
        </w:rPr>
        <w:t>Kits.This</w:t>
      </w:r>
      <w:proofErr w:type="spellEnd"/>
      <w:r>
        <w:rPr>
          <w:rFonts w:ascii="Times New Roman" w:hAnsi="Times New Roman" w:cs="Times New Roman"/>
        </w:rPr>
        <w:t xml:space="preserve"> tender package provides in detail the information necessary for an interested bidder to complete and submit bid for the </w:t>
      </w:r>
      <w:proofErr w:type="gramStart"/>
      <w:r>
        <w:rPr>
          <w:rFonts w:ascii="Times New Roman" w:hAnsi="Times New Roman" w:cs="Times New Roman"/>
        </w:rPr>
        <w:t>above mentioned</w:t>
      </w:r>
      <w:proofErr w:type="gramEnd"/>
      <w:r>
        <w:rPr>
          <w:rFonts w:ascii="Times New Roman" w:hAnsi="Times New Roman" w:cs="Times New Roman"/>
        </w:rPr>
        <w:t xml:space="preserve"> kits specified.</w:t>
      </w:r>
    </w:p>
    <w:p w14:paraId="4EF9FA7A" w14:textId="77777777" w:rsidR="00E00267" w:rsidRDefault="00000000">
      <w:pPr>
        <w:widowControl w:val="0"/>
        <w:spacing w:after="160" w:line="240" w:lineRule="auto"/>
        <w:rPr>
          <w:rFonts w:ascii="Times New Roman" w:eastAsia="Times New Roman" w:hAnsi="Times New Roman" w:cs="Times New Roman"/>
          <w:color w:val="0563C1"/>
          <w:sz w:val="22"/>
          <w:szCs w:val="22"/>
        </w:rPr>
      </w:pPr>
      <w:r>
        <w:rPr>
          <w:rFonts w:ascii="Times New Roman" w:hAnsi="Times New Roman" w:cs="Times New Roman"/>
        </w:rPr>
        <w:t>All bids must be submitted electronically; hard copies are not accepted. Part submissions will not be accepted.</w:t>
      </w:r>
    </w:p>
    <w:p w14:paraId="670AF595" w14:textId="77777777" w:rsidR="00E00267" w:rsidRDefault="00000000">
      <w:pPr>
        <w:rPr>
          <w:b/>
          <w:color w:val="000000"/>
          <w:highlight w:val="yellow"/>
        </w:rPr>
      </w:pPr>
      <w:proofErr w:type="gramStart"/>
      <w:r>
        <w:rPr>
          <w:b/>
          <w:color w:val="000000"/>
        </w:rPr>
        <w:t>5.2  Technical</w:t>
      </w:r>
      <w:proofErr w:type="gramEnd"/>
      <w:r>
        <w:rPr>
          <w:b/>
          <w:color w:val="000000"/>
        </w:rPr>
        <w:t xml:space="preserve"> Specifications of Kits  </w:t>
      </w:r>
    </w:p>
    <w:p w14:paraId="2A7C381C" w14:textId="77777777" w:rsidR="00E00267" w:rsidRDefault="00000000">
      <w:pPr>
        <w:widowControl w:val="0"/>
        <w:spacing w:after="160" w:line="240" w:lineRule="auto"/>
        <w:rPr>
          <w:rFonts w:ascii="Times New Roman" w:eastAsia="Times New Roman" w:hAnsi="Times New Roman" w:cs="Times New Roman"/>
          <w:color w:val="0563C1"/>
          <w:sz w:val="22"/>
          <w:szCs w:val="22"/>
        </w:rPr>
      </w:pPr>
      <w:r>
        <w:rPr>
          <w:rFonts w:ascii="Times New Roman" w:eastAsia="Times New Roman" w:hAnsi="Times New Roman" w:cs="Times New Roman"/>
          <w:color w:val="0563C1"/>
          <w:sz w:val="22"/>
          <w:szCs w:val="22"/>
        </w:rPr>
        <w:t xml:space="preserve">Refer to Annexes for </w:t>
      </w:r>
      <w:proofErr w:type="spellStart"/>
      <w:r>
        <w:rPr>
          <w:rFonts w:ascii="Times New Roman" w:eastAsia="Times New Roman" w:hAnsi="Times New Roman" w:cs="Times New Roman"/>
          <w:color w:val="0563C1"/>
          <w:sz w:val="22"/>
          <w:szCs w:val="22"/>
        </w:rPr>
        <w:t>compleate</w:t>
      </w:r>
      <w:proofErr w:type="spellEnd"/>
      <w:r>
        <w:rPr>
          <w:rFonts w:ascii="Times New Roman" w:eastAsia="Times New Roman" w:hAnsi="Times New Roman" w:cs="Times New Roman"/>
          <w:color w:val="0563C1"/>
          <w:sz w:val="22"/>
          <w:szCs w:val="22"/>
        </w:rPr>
        <w:t xml:space="preserve"> detail</w:t>
      </w:r>
    </w:p>
    <w:p w14:paraId="7A8161FC" w14:textId="77777777" w:rsidR="00E00267" w:rsidRDefault="00000000">
      <w:pPr>
        <w:widowControl w:val="0"/>
        <w:spacing w:after="160" w:line="240" w:lineRule="auto"/>
        <w:ind w:left="720" w:firstLine="720"/>
        <w:jc w:val="both"/>
        <w:rPr>
          <w:b/>
          <w:sz w:val="28"/>
          <w:szCs w:val="28"/>
          <w:highlight w:val="yellow"/>
        </w:rPr>
      </w:pPr>
      <w:r>
        <w:rPr>
          <w:b/>
          <w:sz w:val="28"/>
          <w:szCs w:val="28"/>
          <w:highlight w:val="yellow"/>
        </w:rPr>
        <w:t>Annex 1 -Food Kit Content Detail</w:t>
      </w:r>
    </w:p>
    <w:p w14:paraId="5098FC41" w14:textId="77777777" w:rsidR="00E00267" w:rsidRDefault="00000000">
      <w:pPr>
        <w:pStyle w:val="Heading1"/>
        <w:widowControl w:val="0"/>
        <w:spacing w:after="160" w:line="240" w:lineRule="auto"/>
        <w:rPr>
          <w:sz w:val="28"/>
          <w:szCs w:val="28"/>
        </w:rPr>
      </w:pPr>
      <w:r>
        <w:rPr>
          <w:sz w:val="28"/>
          <w:szCs w:val="28"/>
        </w:rPr>
        <w:lastRenderedPageBreak/>
        <w:t>6. Sample Contract</w:t>
      </w:r>
    </w:p>
    <w:p w14:paraId="18121F42" w14:textId="77777777" w:rsidR="00E00267" w:rsidRDefault="00000000">
      <w:pPr>
        <w:jc w:val="both"/>
        <w:rPr>
          <w:color w:val="000000"/>
        </w:rPr>
      </w:pPr>
      <w:r>
        <w:rPr>
          <w:color w:val="000000"/>
        </w:rPr>
        <w:t>This is the anticipated contract. However, if required, additional terms and conditions may be added by Mercy Corps in the final contract.</w:t>
      </w:r>
    </w:p>
    <w:p w14:paraId="0A45F20F" w14:textId="77777777" w:rsidR="00E00267" w:rsidRDefault="00000000">
      <w:pPr>
        <w:widowControl w:val="0"/>
        <w:spacing w:after="160" w:line="240" w:lineRule="auto"/>
        <w:ind w:left="720" w:firstLine="720"/>
        <w:jc w:val="both"/>
        <w:rPr>
          <w:sz w:val="28"/>
          <w:szCs w:val="28"/>
          <w:highlight w:val="yellow"/>
        </w:rPr>
      </w:pPr>
      <w:r>
        <w:rPr>
          <w:b/>
          <w:sz w:val="28"/>
          <w:szCs w:val="28"/>
          <w:highlight w:val="yellow"/>
        </w:rPr>
        <w:t>Annex 5- Sample Contract</w:t>
      </w:r>
    </w:p>
    <w:p w14:paraId="3863DD13" w14:textId="77777777" w:rsidR="00E00267" w:rsidRDefault="00000000">
      <w:pPr>
        <w:pStyle w:val="Heading1"/>
        <w:widowControl w:val="0"/>
        <w:numPr>
          <w:ilvl w:val="0"/>
          <w:numId w:val="16"/>
        </w:numPr>
        <w:spacing w:after="160" w:line="240" w:lineRule="auto"/>
        <w:ind w:leftChars="304" w:left="877" w:hangingChars="85" w:hanging="239"/>
        <w:rPr>
          <w:sz w:val="28"/>
          <w:szCs w:val="28"/>
        </w:rPr>
      </w:pPr>
      <w:bookmarkStart w:id="6" w:name="_heading=h.1t3h5sf" w:colFirst="0" w:colLast="0"/>
      <w:bookmarkEnd w:id="6"/>
      <w:r>
        <w:rPr>
          <w:sz w:val="28"/>
          <w:szCs w:val="28"/>
        </w:rPr>
        <w:t>Attachments to the Tender Package</w:t>
      </w:r>
    </w:p>
    <w:p w14:paraId="6A250182" w14:textId="77777777" w:rsidR="00E00267" w:rsidRDefault="00000000">
      <w:pPr>
        <w:widowControl w:val="0"/>
        <w:spacing w:after="160" w:line="240" w:lineRule="auto"/>
        <w:ind w:left="720" w:firstLine="720"/>
        <w:jc w:val="both"/>
        <w:rPr>
          <w:b/>
          <w:sz w:val="28"/>
          <w:szCs w:val="28"/>
          <w:highlight w:val="yellow"/>
        </w:rPr>
      </w:pPr>
      <w:r>
        <w:rPr>
          <w:b/>
          <w:sz w:val="28"/>
          <w:szCs w:val="28"/>
          <w:highlight w:val="yellow"/>
        </w:rPr>
        <w:t>Annex 1 -Food Kit Content Detail</w:t>
      </w:r>
    </w:p>
    <w:p w14:paraId="28B7CFBD" w14:textId="77777777" w:rsidR="00E00267" w:rsidRDefault="00000000">
      <w:pPr>
        <w:widowControl w:val="0"/>
        <w:spacing w:after="160" w:line="240" w:lineRule="auto"/>
        <w:ind w:left="720" w:firstLine="720"/>
        <w:jc w:val="both"/>
        <w:rPr>
          <w:b/>
          <w:sz w:val="28"/>
          <w:szCs w:val="28"/>
          <w:highlight w:val="yellow"/>
        </w:rPr>
      </w:pPr>
      <w:r>
        <w:rPr>
          <w:b/>
          <w:sz w:val="28"/>
          <w:szCs w:val="28"/>
          <w:highlight w:val="yellow"/>
        </w:rPr>
        <w:t>Annex 2- Quality Control Plan</w:t>
      </w:r>
    </w:p>
    <w:p w14:paraId="2EA954A3" w14:textId="77777777" w:rsidR="00E00267" w:rsidRDefault="00000000">
      <w:pPr>
        <w:widowControl w:val="0"/>
        <w:spacing w:after="160" w:line="240" w:lineRule="auto"/>
        <w:ind w:left="720" w:firstLine="720"/>
        <w:jc w:val="both"/>
        <w:rPr>
          <w:b/>
          <w:sz w:val="28"/>
          <w:szCs w:val="28"/>
          <w:highlight w:val="yellow"/>
        </w:rPr>
      </w:pPr>
      <w:r>
        <w:rPr>
          <w:b/>
          <w:sz w:val="28"/>
          <w:szCs w:val="28"/>
          <w:highlight w:val="yellow"/>
        </w:rPr>
        <w:t xml:space="preserve">Annex 3 -Supplier Information Form </w:t>
      </w:r>
    </w:p>
    <w:p w14:paraId="3120B5ED" w14:textId="77777777" w:rsidR="00E00267" w:rsidRDefault="00000000">
      <w:pPr>
        <w:widowControl w:val="0"/>
        <w:spacing w:after="160" w:line="345" w:lineRule="auto"/>
        <w:ind w:left="720" w:firstLine="720"/>
        <w:jc w:val="both"/>
        <w:rPr>
          <w:rFonts w:ascii="Times New Roman" w:eastAsia="Times New Roman" w:hAnsi="Times New Roman" w:cs="Times New Roman"/>
          <w:color w:val="0563C1"/>
          <w:sz w:val="22"/>
          <w:szCs w:val="22"/>
        </w:rPr>
      </w:pPr>
      <w:r>
        <w:rPr>
          <w:b/>
          <w:sz w:val="28"/>
          <w:szCs w:val="28"/>
          <w:highlight w:val="yellow"/>
        </w:rPr>
        <w:t xml:space="preserve">Annex 4 -Price Offer Sheet </w:t>
      </w:r>
    </w:p>
    <w:sectPr w:rsidR="00E00267">
      <w:headerReference w:type="default" r:id="rId12"/>
      <w:footerReference w:type="default" r:id="rId13"/>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ADD6" w14:textId="77777777" w:rsidR="00D834CE" w:rsidRDefault="00D834CE">
      <w:pPr>
        <w:spacing w:line="240" w:lineRule="auto"/>
      </w:pPr>
      <w:r>
        <w:separator/>
      </w:r>
    </w:p>
  </w:endnote>
  <w:endnote w:type="continuationSeparator" w:id="0">
    <w:p w14:paraId="3EEB7082" w14:textId="77777777" w:rsidR="00D834CE" w:rsidRDefault="00D83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font>
  <w:font w:name="Arial Regular">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8649" w14:textId="77777777" w:rsidR="00E00267" w:rsidRDefault="00000000">
    <w:r>
      <w:t xml:space="preserve">Tender No: </w:t>
    </w:r>
    <w:r>
      <w:rPr>
        <w:color w:val="auto"/>
        <w:highlight w:val="yellow"/>
      </w:rPr>
      <w:t>UA2022/MAR 002 /</w:t>
    </w:r>
    <w:proofErr w:type="gramStart"/>
    <w:r>
      <w:rPr>
        <w:color w:val="auto"/>
        <w:highlight w:val="yellow"/>
      </w:rPr>
      <w:t>Tender  002</w:t>
    </w:r>
    <w:proofErr w:type="gramEnd"/>
    <w:r>
      <w:rPr>
        <w:color w:val="auto"/>
        <w:highlight w:val="yellow"/>
      </w:rPr>
      <w:t>,</w:t>
    </w:r>
    <w:r>
      <w:rPr>
        <w:rFonts w:hint="cs"/>
        <w:color w:val="auto"/>
        <w:highlight w:val="yellow"/>
        <w:rtl/>
      </w:rPr>
      <w:t xml:space="preserve"> </w:t>
    </w:r>
    <w:r>
      <w:rPr>
        <w:color w:val="auto"/>
        <w:highlight w:val="yellow"/>
      </w:rPr>
      <w:t>Food Kit</w:t>
    </w:r>
    <w:r>
      <w:rPr>
        <w:color w:val="auto"/>
        <w:highlight w:val="yellow"/>
      </w:rPr>
      <w:tab/>
    </w:r>
    <w:r>
      <w:tab/>
    </w:r>
    <w:r>
      <w:tab/>
    </w:r>
    <w:r>
      <w:tab/>
      <w:t xml:space="preserve">Page </w:t>
    </w:r>
    <w:r>
      <w:fldChar w:fldCharType="begin"/>
    </w:r>
    <w:r>
      <w:instrText>PAGE</w:instrText>
    </w:r>
    <w:r>
      <w:fldChar w:fldCharType="separate"/>
    </w:r>
    <w:r>
      <w:t>1</w:t>
    </w:r>
    <w:r>
      <w:fldChar w:fldCharType="end"/>
    </w:r>
    <w:r>
      <w:t xml:space="preserve"> of </w:t>
    </w:r>
    <w:r>
      <w:fldChar w:fldCharType="begin"/>
    </w:r>
    <w:r>
      <w:instrText>NUMPAGES</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BDF4" w14:textId="77777777" w:rsidR="00D834CE" w:rsidRDefault="00D834CE">
      <w:pPr>
        <w:spacing w:after="0"/>
      </w:pPr>
      <w:r>
        <w:separator/>
      </w:r>
    </w:p>
  </w:footnote>
  <w:footnote w:type="continuationSeparator" w:id="0">
    <w:p w14:paraId="1AD6447F" w14:textId="77777777" w:rsidR="00D834CE" w:rsidRDefault="00D834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8C72" w14:textId="77777777" w:rsidR="00E00267" w:rsidRDefault="00000000">
    <w:pPr>
      <w:pStyle w:val="Title"/>
      <w:spacing w:before="0" w:after="0"/>
      <w:rPr>
        <w:sz w:val="36"/>
        <w:szCs w:val="36"/>
      </w:rPr>
    </w:pPr>
    <w:bookmarkStart w:id="7" w:name="_heading=h.4d34og8" w:colFirst="0" w:colLast="0"/>
    <w:bookmarkEnd w:id="7"/>
    <w:r>
      <w:rPr>
        <w:noProof/>
      </w:rPr>
      <w:drawing>
        <wp:anchor distT="114300" distB="114300" distL="114300" distR="114300" simplePos="0" relativeHeight="251659264" behindDoc="0" locked="0" layoutInCell="1" allowOverlap="1" wp14:anchorId="1FFE25C9" wp14:editId="73FC5926">
          <wp:simplePos x="0" y="0"/>
          <wp:positionH relativeFrom="column">
            <wp:posOffset>6105525</wp:posOffset>
          </wp:positionH>
          <wp:positionV relativeFrom="paragraph">
            <wp:posOffset>-66040</wp:posOffset>
          </wp:positionV>
          <wp:extent cx="576580" cy="722630"/>
          <wp:effectExtent l="0" t="0" r="0" b="0"/>
          <wp:wrapSquare wrapText="bothSides"/>
          <wp:docPr id="2" name="image1.jpg" descr="MC Logo Vertical.jpg"/>
          <wp:cNvGraphicFramePr/>
          <a:graphic xmlns:a="http://schemas.openxmlformats.org/drawingml/2006/main">
            <a:graphicData uri="http://schemas.openxmlformats.org/drawingml/2006/picture">
              <pic:pic xmlns:pic="http://schemas.openxmlformats.org/drawingml/2006/picture">
                <pic:nvPicPr>
                  <pic:cNvPr id="2" name="image1.jpg" descr="MC Logo Vertical.jpg"/>
                  <pic:cNvPicPr preferRelativeResize="0"/>
                </pic:nvPicPr>
                <pic:blipFill>
                  <a:blip r:embed="rId1"/>
                  <a:srcRect/>
                  <a:stretch>
                    <a:fillRect/>
                  </a:stretch>
                </pic:blipFill>
                <pic:spPr>
                  <a:xfrm>
                    <a:off x="0" y="0"/>
                    <a:ext cx="576263" cy="722478"/>
                  </a:xfrm>
                  <a:prstGeom prst="rect">
                    <a:avLst/>
                  </a:prstGeom>
                </pic:spPr>
              </pic:pic>
            </a:graphicData>
          </a:graphic>
        </wp:anchor>
      </w:drawing>
    </w:r>
  </w:p>
  <w:p w14:paraId="0794D1DA" w14:textId="77777777" w:rsidR="00E00267" w:rsidRDefault="00000000">
    <w:pPr>
      <w:pStyle w:val="Title"/>
      <w:spacing w:before="0" w:after="0" w:line="240" w:lineRule="auto"/>
      <w:rPr>
        <w:sz w:val="36"/>
        <w:szCs w:val="36"/>
      </w:rPr>
    </w:pPr>
    <w:bookmarkStart w:id="8" w:name="_heading=h.2s8eyo1" w:colFirst="0" w:colLast="0"/>
    <w:bookmarkEnd w:id="8"/>
    <w:r>
      <w:rPr>
        <w:sz w:val="36"/>
        <w:szCs w:val="36"/>
      </w:rPr>
      <w:t xml:space="preserve">Tender </w:t>
    </w:r>
    <w:proofErr w:type="gramStart"/>
    <w:r>
      <w:rPr>
        <w:sz w:val="36"/>
        <w:szCs w:val="36"/>
      </w:rPr>
      <w:t>Package  —</w:t>
    </w:r>
    <w:proofErr w:type="gramEnd"/>
    <w:r>
      <w:rPr>
        <w:sz w:val="36"/>
        <w:szCs w:val="36"/>
      </w:rPr>
      <w:t xml:space="preserve">  Request for Bid (RFB)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5A6602"/>
    <w:multiLevelType w:val="singleLevel"/>
    <w:tmpl w:val="9E5A6602"/>
    <w:lvl w:ilvl="0">
      <w:start w:val="1"/>
      <w:numFmt w:val="decimal"/>
      <w:suff w:val="space"/>
      <w:lvlText w:val="%1-"/>
      <w:lvlJc w:val="left"/>
    </w:lvl>
  </w:abstractNum>
  <w:abstractNum w:abstractNumId="1" w15:restartNumberingAfterBreak="0">
    <w:nsid w:val="9FBF5CFB"/>
    <w:multiLevelType w:val="singleLevel"/>
    <w:tmpl w:val="9FBF5CFB"/>
    <w:lvl w:ilvl="0">
      <w:start w:val="1"/>
      <w:numFmt w:val="decimal"/>
      <w:suff w:val="space"/>
      <w:lvlText w:val="%1-"/>
      <w:lvlJc w:val="left"/>
    </w:lvl>
  </w:abstractNum>
  <w:abstractNum w:abstractNumId="2" w15:restartNumberingAfterBreak="0">
    <w:nsid w:val="BCDE1278"/>
    <w:multiLevelType w:val="multilevel"/>
    <w:tmpl w:val="BCDE127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BEFB593A"/>
    <w:multiLevelType w:val="multilevel"/>
    <w:tmpl w:val="BEFB593A"/>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4" w15:restartNumberingAfterBreak="0">
    <w:nsid w:val="D8BFB499"/>
    <w:multiLevelType w:val="multilevel"/>
    <w:tmpl w:val="D8BFB499"/>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5" w15:restartNumberingAfterBreak="0">
    <w:nsid w:val="E9DD693A"/>
    <w:multiLevelType w:val="multilevel"/>
    <w:tmpl w:val="E9DD6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EFEA92AF"/>
    <w:multiLevelType w:val="multilevel"/>
    <w:tmpl w:val="EFEA92AF"/>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F9C62B82"/>
    <w:multiLevelType w:val="multilevel"/>
    <w:tmpl w:val="F9C62B8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8" w15:restartNumberingAfterBreak="0">
    <w:nsid w:val="FB547739"/>
    <w:multiLevelType w:val="multilevel"/>
    <w:tmpl w:val="FB547739"/>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FEE0A71A"/>
    <w:multiLevelType w:val="multilevel"/>
    <w:tmpl w:val="FEE0A71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FEF95128"/>
    <w:multiLevelType w:val="multilevel"/>
    <w:tmpl w:val="FEF95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FFEF24E0"/>
    <w:multiLevelType w:val="multilevel"/>
    <w:tmpl w:val="FFEF24E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ABE67A7"/>
    <w:multiLevelType w:val="multilevel"/>
    <w:tmpl w:val="2ABE67A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8F2199"/>
    <w:multiLevelType w:val="multilevel"/>
    <w:tmpl w:val="4A8F219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BBED26D"/>
    <w:multiLevelType w:val="singleLevel"/>
    <w:tmpl w:val="6BBED26D"/>
    <w:lvl w:ilvl="0">
      <w:start w:val="1"/>
      <w:numFmt w:val="decimal"/>
      <w:suff w:val="space"/>
      <w:lvlText w:val="%1."/>
      <w:lvlJc w:val="left"/>
    </w:lvl>
  </w:abstractNum>
  <w:abstractNum w:abstractNumId="15" w15:restartNumberingAfterBreak="0">
    <w:nsid w:val="7A7A77FA"/>
    <w:multiLevelType w:val="multilevel"/>
    <w:tmpl w:val="7A7A7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77050403">
    <w:abstractNumId w:val="12"/>
  </w:num>
  <w:num w:numId="2" w16cid:durableId="742603942">
    <w:abstractNumId w:val="0"/>
  </w:num>
  <w:num w:numId="3" w16cid:durableId="997270948">
    <w:abstractNumId w:val="7"/>
  </w:num>
  <w:num w:numId="4" w16cid:durableId="1149249659">
    <w:abstractNumId w:val="3"/>
  </w:num>
  <w:num w:numId="5" w16cid:durableId="945388927">
    <w:abstractNumId w:val="4"/>
  </w:num>
  <w:num w:numId="6" w16cid:durableId="1781291699">
    <w:abstractNumId w:val="11"/>
  </w:num>
  <w:num w:numId="7" w16cid:durableId="1026256464">
    <w:abstractNumId w:val="8"/>
  </w:num>
  <w:num w:numId="8" w16cid:durableId="1264609210">
    <w:abstractNumId w:val="6"/>
  </w:num>
  <w:num w:numId="9" w16cid:durableId="868298316">
    <w:abstractNumId w:val="2"/>
  </w:num>
  <w:num w:numId="10" w16cid:durableId="1573199383">
    <w:abstractNumId w:val="1"/>
  </w:num>
  <w:num w:numId="11" w16cid:durableId="925462838">
    <w:abstractNumId w:val="15"/>
  </w:num>
  <w:num w:numId="12" w16cid:durableId="1575822189">
    <w:abstractNumId w:val="13"/>
  </w:num>
  <w:num w:numId="13" w16cid:durableId="299463370">
    <w:abstractNumId w:val="5"/>
  </w:num>
  <w:num w:numId="14" w16cid:durableId="857817150">
    <w:abstractNumId w:val="9"/>
  </w:num>
  <w:num w:numId="15" w16cid:durableId="2021931287">
    <w:abstractNumId w:val="10"/>
  </w:num>
  <w:num w:numId="16" w16cid:durableId="14928696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47"/>
    <w:rsid w:val="EBFF245E"/>
    <w:rsid w:val="F1F909EE"/>
    <w:rsid w:val="FFFE030B"/>
    <w:rsid w:val="002B3096"/>
    <w:rsid w:val="003706F5"/>
    <w:rsid w:val="00415B04"/>
    <w:rsid w:val="004431AE"/>
    <w:rsid w:val="004C5B47"/>
    <w:rsid w:val="00AC1B11"/>
    <w:rsid w:val="00CC15A2"/>
    <w:rsid w:val="00D834CE"/>
    <w:rsid w:val="00E00267"/>
    <w:rsid w:val="00E07641"/>
    <w:rsid w:val="00FC321A"/>
    <w:rsid w:val="33CFFE4C"/>
    <w:rsid w:val="3FBB1529"/>
    <w:rsid w:val="4BFA40D8"/>
    <w:rsid w:val="4E6FE13C"/>
    <w:rsid w:val="576F6EA8"/>
    <w:rsid w:val="58EAB1B1"/>
    <w:rsid w:val="5DE66DED"/>
    <w:rsid w:val="5FF5E70E"/>
    <w:rsid w:val="5FFF3190"/>
    <w:rsid w:val="6EE3FD28"/>
    <w:rsid w:val="7BF78819"/>
    <w:rsid w:val="7DFFD654"/>
    <w:rsid w:val="7E7BEC04"/>
    <w:rsid w:val="7F3FD819"/>
    <w:rsid w:val="7F9E9508"/>
    <w:rsid w:val="7FBB157B"/>
    <w:rsid w:val="9AFD3095"/>
    <w:rsid w:val="9EF96CD7"/>
    <w:rsid w:val="ADB7F675"/>
    <w:rsid w:val="AF748FA5"/>
    <w:rsid w:val="BEFF7CED"/>
    <w:rsid w:val="CDFF45C2"/>
    <w:rsid w:val="CEF9975E"/>
    <w:rsid w:val="D67B4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D910"/>
  <w15:docId w15:val="{69283FBA-B055-45EB-884A-B73A8AD8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80" w:line="276" w:lineRule="auto"/>
    </w:pPr>
    <w:rPr>
      <w:rFonts w:ascii="Arial" w:eastAsia="Arial" w:hAnsi="Arial" w:cs="Arial"/>
      <w:color w:val="4C515A"/>
      <w:sz w:val="21"/>
      <w:szCs w:val="21"/>
      <w:lang w:val="en"/>
    </w:rPr>
  </w:style>
  <w:style w:type="paragraph" w:styleId="Heading1">
    <w:name w:val="heading 1"/>
    <w:basedOn w:val="Normal"/>
    <w:next w:val="Normal"/>
    <w:qFormat/>
    <w:pPr>
      <w:keepNext/>
      <w:keepLines/>
      <w:spacing w:before="280" w:after="140" w:line="216" w:lineRule="auto"/>
      <w:outlineLvl w:val="0"/>
    </w:pPr>
    <w:rPr>
      <w:b/>
      <w:color w:val="D01D2B"/>
      <w:sz w:val="48"/>
      <w:szCs w:val="48"/>
    </w:rPr>
  </w:style>
  <w:style w:type="paragraph" w:styleId="Heading2">
    <w:name w:val="heading 2"/>
    <w:basedOn w:val="Normal"/>
    <w:next w:val="Normal"/>
    <w:qFormat/>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qFormat/>
    <w:pPr>
      <w:keepNext/>
      <w:keepLines/>
      <w:spacing w:after="100" w:line="228" w:lineRule="auto"/>
      <w:outlineLvl w:val="2"/>
    </w:pPr>
    <w:rPr>
      <w:b/>
      <w:color w:val="D01D2B"/>
      <w:sz w:val="28"/>
      <w:szCs w:val="28"/>
    </w:rPr>
  </w:style>
  <w:style w:type="paragraph" w:styleId="Heading4">
    <w:name w:val="heading 4"/>
    <w:basedOn w:val="Normal"/>
    <w:next w:val="Normal"/>
    <w:qFormat/>
    <w:pPr>
      <w:keepNext/>
      <w:keepLines/>
      <w:spacing w:before="40" w:after="40"/>
      <w:outlineLvl w:val="3"/>
    </w:pPr>
    <w:rPr>
      <w:b/>
      <w:sz w:val="24"/>
      <w:szCs w:val="24"/>
    </w:rPr>
  </w:style>
  <w:style w:type="paragraph" w:styleId="Heading5">
    <w:name w:val="heading 5"/>
    <w:basedOn w:val="Normal"/>
    <w:next w:val="Normal"/>
    <w:qFormat/>
    <w:pPr>
      <w:keepNext/>
      <w:keepLines/>
      <w:spacing w:after="100" w:line="228" w:lineRule="auto"/>
      <w:outlineLvl w:val="4"/>
    </w:pPr>
    <w:rPr>
      <w:smallCaps/>
      <w:color w:val="868A90"/>
    </w:rPr>
  </w:style>
  <w:style w:type="paragraph" w:styleId="Heading6">
    <w:name w:val="heading 6"/>
    <w:basedOn w:val="Normal"/>
    <w:next w:val="Normal"/>
    <w:qFormat/>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pPr>
      <w:spacing w:line="240" w:lineRule="auto"/>
    </w:pPr>
    <w:rPr>
      <w:b/>
      <w:bCs/>
      <w:sz w:val="20"/>
      <w:szCs w:val="20"/>
    </w:r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qFormat/>
    <w:pPr>
      <w:keepNext/>
      <w:keepLines/>
      <w:spacing w:after="120" w:line="216" w:lineRule="auto"/>
    </w:pPr>
    <w:rPr>
      <w:rFonts w:ascii="Times" w:eastAsia="Times" w:hAnsi="Times" w:cs="Times"/>
      <w:b/>
      <w:i/>
      <w:sz w:val="48"/>
      <w:szCs w:val="48"/>
    </w:rPr>
  </w:style>
  <w:style w:type="paragraph" w:styleId="Title">
    <w:name w:val="Title"/>
    <w:basedOn w:val="Normal"/>
    <w:next w:val="Normal"/>
    <w:qFormat/>
    <w:pPr>
      <w:keepNext/>
      <w:keepLines/>
      <w:spacing w:before="280" w:after="140" w:line="216" w:lineRule="auto"/>
    </w:pPr>
    <w:rPr>
      <w:b/>
      <w:color w:val="D01D2B"/>
      <w:sz w:val="60"/>
      <w:szCs w:val="60"/>
    </w:rPr>
  </w:style>
  <w:style w:type="table" w:customStyle="1" w:styleId="TableNormal1">
    <w:name w:val="Table Normal1"/>
    <w:qFormat/>
    <w:tblPr>
      <w:tblCellMar>
        <w:top w:w="0" w:type="dxa"/>
        <w:left w:w="0" w:type="dxa"/>
        <w:bottom w:w="0" w:type="dxa"/>
        <w:right w:w="0" w:type="dxa"/>
      </w:tblCellMar>
    </w:tblPr>
  </w:style>
  <w:style w:type="table" w:customStyle="1" w:styleId="Style20">
    <w:name w:val="_Style 20"/>
    <w:basedOn w:val="TableNormal1"/>
    <w:qFormat/>
    <w:tblPr>
      <w:tblCellMar>
        <w:top w:w="100" w:type="dxa"/>
        <w:left w:w="100" w:type="dxa"/>
        <w:bottom w:w="100" w:type="dxa"/>
        <w:right w:w="100" w:type="dxa"/>
      </w:tblCellMar>
    </w:tblPr>
  </w:style>
  <w:style w:type="table" w:customStyle="1" w:styleId="Style21">
    <w:name w:val="_Style 21"/>
    <w:basedOn w:val="TableNormal1"/>
    <w:qFormat/>
    <w:tblPr>
      <w:tblCellMar>
        <w:top w:w="100" w:type="dxa"/>
        <w:left w:w="100" w:type="dxa"/>
        <w:bottom w:w="100" w:type="dxa"/>
        <w:right w:w="100" w:type="dxa"/>
      </w:tblCellMar>
    </w:tblPr>
  </w:style>
  <w:style w:type="table" w:customStyle="1" w:styleId="Style22">
    <w:name w:val="_Style 22"/>
    <w:basedOn w:val="TableNormal1"/>
    <w:qFormat/>
    <w:tblPr>
      <w:tblCellMar>
        <w:top w:w="100" w:type="dxa"/>
        <w:left w:w="100" w:type="dxa"/>
        <w:bottom w:w="100" w:type="dxa"/>
        <w:right w:w="100" w:type="dxa"/>
      </w:tblCellMar>
    </w:tblPr>
  </w:style>
  <w:style w:type="table" w:customStyle="1" w:styleId="Style23">
    <w:name w:val="_Style 23"/>
    <w:basedOn w:val="TableNormal1"/>
    <w:qFormat/>
    <w:tblPr>
      <w:tblCellMar>
        <w:top w:w="100" w:type="dxa"/>
        <w:left w:w="100" w:type="dxa"/>
        <w:bottom w:w="100" w:type="dxa"/>
        <w:right w:w="100" w:type="dxa"/>
      </w:tblCellMar>
    </w:tblPr>
  </w:style>
  <w:style w:type="table" w:customStyle="1" w:styleId="Style24">
    <w:name w:val="_Style 24"/>
    <w:basedOn w:val="TableNormal1"/>
    <w:qFormat/>
    <w:tblPr>
      <w:tblCellMar>
        <w:top w:w="100" w:type="dxa"/>
        <w:left w:w="100" w:type="dxa"/>
        <w:bottom w:w="100" w:type="dxa"/>
        <w:right w:w="100" w:type="dxa"/>
      </w:tblCellMar>
    </w:tblPr>
  </w:style>
  <w:style w:type="table" w:customStyle="1" w:styleId="Style25">
    <w:name w:val="_Style 25"/>
    <w:basedOn w:val="TableNormal1"/>
    <w:qFormat/>
    <w:tblPr>
      <w:tblCellMar>
        <w:top w:w="100" w:type="dxa"/>
        <w:left w:w="100" w:type="dxa"/>
        <w:bottom w:w="100" w:type="dxa"/>
        <w:right w:w="100" w:type="dxa"/>
      </w:tblCellMar>
    </w:tblPr>
  </w:style>
  <w:style w:type="table" w:customStyle="1" w:styleId="Style26">
    <w:name w:val="_Style 26"/>
    <w:basedOn w:val="TableNormal1"/>
    <w:qFormat/>
    <w:tblPr>
      <w:tblCellMar>
        <w:top w:w="15" w:type="dxa"/>
        <w:left w:w="15" w:type="dxa"/>
        <w:bottom w:w="15" w:type="dxa"/>
        <w:right w:w="15" w:type="dxa"/>
      </w:tblCellMar>
    </w:tblPr>
  </w:style>
  <w:style w:type="table" w:customStyle="1" w:styleId="Style27">
    <w:name w:val="_Style 27"/>
    <w:basedOn w:val="TableNormal1"/>
    <w:qFormat/>
    <w:tblPr>
      <w:tblCellMar>
        <w:top w:w="100" w:type="dxa"/>
        <w:left w:w="100" w:type="dxa"/>
        <w:bottom w:w="100" w:type="dxa"/>
        <w:right w:w="100" w:type="dxa"/>
      </w:tblCellMar>
    </w:tblPr>
  </w:style>
  <w:style w:type="table" w:customStyle="1" w:styleId="Style28">
    <w:name w:val="_Style 28"/>
    <w:basedOn w:val="TableNormal1"/>
    <w:qFormat/>
    <w:tblPr>
      <w:tblCellMar>
        <w:top w:w="100" w:type="dxa"/>
        <w:left w:w="100" w:type="dxa"/>
        <w:bottom w:w="100" w:type="dxa"/>
        <w:right w:w="100" w:type="dxa"/>
      </w:tblCellMar>
    </w:tblPr>
  </w:style>
  <w:style w:type="table" w:customStyle="1" w:styleId="Style29">
    <w:name w:val="_Style 29"/>
    <w:basedOn w:val="TableNormal1"/>
    <w:qFormat/>
    <w:tblPr>
      <w:tblCellMar>
        <w:top w:w="100" w:type="dxa"/>
        <w:left w:w="100" w:type="dxa"/>
        <w:bottom w:w="100" w:type="dxa"/>
        <w:right w:w="100" w:type="dxa"/>
      </w:tblCellMar>
    </w:tblPr>
  </w:style>
  <w:style w:type="table" w:customStyle="1" w:styleId="Style30">
    <w:name w:val="_Style 30"/>
    <w:basedOn w:val="TableNormal1"/>
    <w:qFormat/>
    <w:tblPr>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table" w:customStyle="1" w:styleId="Style34">
    <w:name w:val="_Style 34"/>
    <w:basedOn w:val="TableNormal1"/>
    <w:qFormat/>
    <w:tblPr>
      <w:tblCellMar>
        <w:top w:w="100" w:type="dxa"/>
        <w:left w:w="100" w:type="dxa"/>
        <w:bottom w:w="100" w:type="dxa"/>
        <w:right w:w="100" w:type="dxa"/>
      </w:tblCellMar>
    </w:tblPr>
  </w:style>
  <w:style w:type="table" w:customStyle="1" w:styleId="Style35">
    <w:name w:val="_Style 35"/>
    <w:basedOn w:val="TableNormal1"/>
    <w:qFormat/>
    <w:tblPr>
      <w:tblCellMar>
        <w:top w:w="100" w:type="dxa"/>
        <w:left w:w="100" w:type="dxa"/>
        <w:bottom w:w="100" w:type="dxa"/>
        <w:right w:w="100" w:type="dxa"/>
      </w:tblCellMar>
    </w:tblPr>
  </w:style>
  <w:style w:type="table" w:customStyle="1" w:styleId="Style36">
    <w:name w:val="_Style 36"/>
    <w:basedOn w:val="TableNormal1"/>
    <w:qFormat/>
    <w:tblPr>
      <w:tblCellMar>
        <w:top w:w="100" w:type="dxa"/>
        <w:left w:w="100" w:type="dxa"/>
        <w:bottom w:w="100" w:type="dxa"/>
        <w:right w:w="100" w:type="dxa"/>
      </w:tblCellMar>
    </w:tblPr>
  </w:style>
  <w:style w:type="table" w:customStyle="1" w:styleId="Style37">
    <w:name w:val="_Style 37"/>
    <w:basedOn w:val="TableNormal1"/>
    <w:qFormat/>
    <w:tblPr>
      <w:tblCellMar>
        <w:top w:w="100" w:type="dxa"/>
        <w:left w:w="100" w:type="dxa"/>
        <w:bottom w:w="100" w:type="dxa"/>
        <w:right w:w="100" w:type="dxa"/>
      </w:tblCellMar>
    </w:tblPr>
  </w:style>
  <w:style w:type="table" w:customStyle="1" w:styleId="Style38">
    <w:name w:val="_Style 38"/>
    <w:basedOn w:val="TableNormal1"/>
    <w:qFormat/>
    <w:tblPr>
      <w:tblCellMar>
        <w:top w:w="100" w:type="dxa"/>
        <w:left w:w="100" w:type="dxa"/>
        <w:bottom w:w="100" w:type="dxa"/>
        <w:right w:w="100" w:type="dxa"/>
      </w:tblCellMar>
    </w:tblPr>
  </w:style>
  <w:style w:type="table" w:customStyle="1" w:styleId="Style39">
    <w:name w:val="_Style 39"/>
    <w:basedOn w:val="TableNormal1"/>
    <w:qFormat/>
    <w:tblPr>
      <w:tblCellMar>
        <w:top w:w="100" w:type="dxa"/>
        <w:left w:w="100" w:type="dxa"/>
        <w:bottom w:w="100" w:type="dxa"/>
        <w:right w:w="100" w:type="dxa"/>
      </w:tblCellMar>
    </w:tblPr>
  </w:style>
  <w:style w:type="table" w:customStyle="1" w:styleId="Style40">
    <w:name w:val="_Style 40"/>
    <w:basedOn w:val="TableNormal1"/>
    <w:qFormat/>
    <w:tblPr>
      <w:tblCellMar>
        <w:top w:w="100" w:type="dxa"/>
        <w:left w:w="100" w:type="dxa"/>
        <w:bottom w:w="100" w:type="dxa"/>
        <w:right w:w="100" w:type="dxa"/>
      </w:tblCellMar>
    </w:tblPr>
  </w:style>
  <w:style w:type="table" w:customStyle="1" w:styleId="Style41">
    <w:name w:val="_Style 41"/>
    <w:basedOn w:val="TableNormal1"/>
    <w:qFormat/>
    <w:tblPr>
      <w:tblCellMar>
        <w:top w:w="100" w:type="dxa"/>
        <w:left w:w="100" w:type="dxa"/>
        <w:bottom w:w="100" w:type="dxa"/>
        <w:right w:w="100" w:type="dxa"/>
      </w:tblCellMar>
    </w:tblPr>
  </w:style>
  <w:style w:type="table" w:customStyle="1" w:styleId="Style42">
    <w:name w:val="_Style 42"/>
    <w:basedOn w:val="TableNormal1"/>
    <w:qFormat/>
    <w:tblPr>
      <w:tblCellMar>
        <w:top w:w="100" w:type="dxa"/>
        <w:left w:w="100" w:type="dxa"/>
        <w:bottom w:w="100" w:type="dxa"/>
        <w:right w:w="100" w:type="dxa"/>
      </w:tblCellMar>
    </w:tblPr>
  </w:style>
  <w:style w:type="table" w:customStyle="1" w:styleId="Style43">
    <w:name w:val="_Style 43"/>
    <w:basedOn w:val="TableNormal1"/>
    <w:qFormat/>
    <w:tblPr>
      <w:tblCellMar>
        <w:top w:w="100" w:type="dxa"/>
        <w:left w:w="100" w:type="dxa"/>
        <w:bottom w:w="100" w:type="dxa"/>
        <w:right w:w="100" w:type="dxa"/>
      </w:tblCellMar>
    </w:tblPr>
  </w:style>
  <w:style w:type="table" w:customStyle="1" w:styleId="Style44">
    <w:name w:val="_Style 44"/>
    <w:basedOn w:val="TableNormal1"/>
    <w:qFormat/>
    <w:tblPr>
      <w:tblCellMar>
        <w:top w:w="100" w:type="dxa"/>
        <w:left w:w="100" w:type="dxa"/>
        <w:bottom w:w="100" w:type="dxa"/>
        <w:right w:w="100" w:type="dxa"/>
      </w:tblCellMar>
    </w:tblPr>
  </w:style>
  <w:style w:type="table" w:customStyle="1" w:styleId="Style15">
    <w:name w:val="_Style 15"/>
    <w:basedOn w:val="TableNormal"/>
    <w:qFormat/>
    <w:tblPr>
      <w:tblCellMar>
        <w:top w:w="100" w:type="dxa"/>
        <w:left w:w="100" w:type="dxa"/>
        <w:bottom w:w="100" w:type="dxa"/>
        <w:right w:w="100" w:type="dxa"/>
      </w:tblCellMar>
    </w:tblPr>
  </w:style>
  <w:style w:type="table" w:customStyle="1" w:styleId="Style16">
    <w:name w:val="_Style 16"/>
    <w:basedOn w:val="TableNormal"/>
    <w:qFormat/>
    <w:tblPr>
      <w:tblCellMar>
        <w:top w:w="100" w:type="dxa"/>
        <w:left w:w="100" w:type="dxa"/>
        <w:bottom w:w="100" w:type="dxa"/>
        <w:right w:w="100" w:type="dxa"/>
      </w:tblCellMar>
    </w:tblPr>
  </w:style>
  <w:style w:type="table" w:customStyle="1" w:styleId="Style17">
    <w:name w:val="_Style 17"/>
    <w:basedOn w:val="TableNormal"/>
    <w:qFormat/>
    <w:tblPr>
      <w:tblCellMar>
        <w:top w:w="100" w:type="dxa"/>
        <w:left w:w="100" w:type="dxa"/>
        <w:bottom w:w="100" w:type="dxa"/>
        <w:right w:w="100" w:type="dxa"/>
      </w:tblCellMar>
    </w:tblPr>
  </w:style>
  <w:style w:type="character" w:customStyle="1" w:styleId="CommentTextChar">
    <w:name w:val="Comment Text Char"/>
    <w:basedOn w:val="DefaultParagraphFont"/>
    <w:link w:val="CommentText"/>
    <w:qFormat/>
    <w:rPr>
      <w:rFonts w:ascii="Arial" w:eastAsia="Arial" w:hAnsi="Arial" w:cs="Arial"/>
      <w:color w:val="4C515A"/>
      <w:sz w:val="21"/>
      <w:szCs w:val="21"/>
      <w:lang w:val="en"/>
    </w:rPr>
  </w:style>
  <w:style w:type="character" w:customStyle="1" w:styleId="CommentSubjectChar">
    <w:name w:val="Comment Subject Char"/>
    <w:basedOn w:val="CommentTextChar"/>
    <w:link w:val="CommentSubject"/>
    <w:qFormat/>
    <w:rPr>
      <w:rFonts w:ascii="Arial" w:eastAsia="Arial" w:hAnsi="Arial" w:cs="Arial"/>
      <w:b/>
      <w:bCs/>
      <w:color w:val="4C515A"/>
      <w:sz w:val="21"/>
      <w:szCs w:val="21"/>
      <w:lang w:val="en"/>
    </w:rPr>
  </w:style>
  <w:style w:type="paragraph" w:customStyle="1" w:styleId="Revision1">
    <w:name w:val="Revision1"/>
    <w:hidden/>
    <w:uiPriority w:val="99"/>
    <w:semiHidden/>
    <w:qFormat/>
    <w:rPr>
      <w:rFonts w:ascii="Arial" w:eastAsia="Arial" w:hAnsi="Arial" w:cs="Arial"/>
      <w:color w:val="4C515A"/>
      <w:sz w:val="21"/>
      <w:szCs w:val="21"/>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nders@mercycorp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rcycorps.org/tend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rcycorps.org/integrityhotl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ercycorps.org/tenders" TargetMode="External"/><Relationship Id="rId4" Type="http://schemas.openxmlformats.org/officeDocument/2006/relationships/webSettings" Target="webSettings.xml"/><Relationship Id="rId9" Type="http://schemas.openxmlformats.org/officeDocument/2006/relationships/hyperlink" Target="mailto:ua-tenderinfo@mercycorp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2980</Words>
  <Characters>16987</Characters>
  <Application>Microsoft Office Word</Application>
  <DocSecurity>0</DocSecurity>
  <Lines>141</Lines>
  <Paragraphs>39</Paragraphs>
  <ScaleCrop>false</ScaleCrop>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Garcha</dc:creator>
  <cp:lastModifiedBy>Lillian Kagai</cp:lastModifiedBy>
  <cp:revision>3</cp:revision>
  <dcterms:created xsi:type="dcterms:W3CDTF">2022-07-25T11:00:00Z</dcterms:created>
  <dcterms:modified xsi:type="dcterms:W3CDTF">2022-07-25T11:04:00Z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1033-4.2.0.7541</vt:lpwstr>
  </property>
</Properties>
</file>